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E2" w:rsidRDefault="002468E2" w:rsidP="00F43C0E">
      <w:pPr>
        <w:spacing w:line="240" w:lineRule="auto"/>
        <w:jc w:val="center"/>
        <w:rPr>
          <w:b/>
          <w:bCs/>
          <w:sz w:val="28"/>
          <w:szCs w:val="28"/>
        </w:rPr>
      </w:pPr>
    </w:p>
    <w:p w:rsidR="002468E2" w:rsidRDefault="002468E2" w:rsidP="00F43C0E">
      <w:pPr>
        <w:spacing w:line="240" w:lineRule="auto"/>
        <w:jc w:val="center"/>
        <w:rPr>
          <w:b/>
          <w:bCs/>
          <w:sz w:val="28"/>
          <w:szCs w:val="28"/>
        </w:rPr>
      </w:pPr>
    </w:p>
    <w:p w:rsidR="002468E2" w:rsidRDefault="002468E2" w:rsidP="00F43C0E">
      <w:pPr>
        <w:spacing w:line="240" w:lineRule="auto"/>
        <w:jc w:val="center"/>
        <w:rPr>
          <w:b/>
          <w:bCs/>
          <w:sz w:val="28"/>
          <w:szCs w:val="28"/>
        </w:rPr>
      </w:pPr>
    </w:p>
    <w:p w:rsidR="002468E2" w:rsidRDefault="002468E2" w:rsidP="00F43C0E">
      <w:pPr>
        <w:spacing w:line="240" w:lineRule="auto"/>
        <w:jc w:val="center"/>
        <w:rPr>
          <w:b/>
          <w:bCs/>
          <w:sz w:val="28"/>
          <w:szCs w:val="28"/>
        </w:rPr>
      </w:pPr>
    </w:p>
    <w:p w:rsidR="001B3442" w:rsidRDefault="001B3442" w:rsidP="00F43C0E">
      <w:pPr>
        <w:spacing w:line="240" w:lineRule="auto"/>
        <w:jc w:val="right"/>
        <w:rPr>
          <w:b/>
          <w:bCs/>
          <w:color w:val="4F6228" w:themeColor="accent3" w:themeShade="80"/>
          <w:sz w:val="52"/>
          <w:szCs w:val="52"/>
        </w:rPr>
      </w:pPr>
    </w:p>
    <w:p w:rsidR="006529A2" w:rsidRPr="001B3442" w:rsidRDefault="006529A2" w:rsidP="00F43C0E">
      <w:pPr>
        <w:spacing w:line="240" w:lineRule="auto"/>
        <w:jc w:val="right"/>
        <w:rPr>
          <w:b/>
          <w:bCs/>
          <w:color w:val="4F6228" w:themeColor="accent3" w:themeShade="80"/>
          <w:sz w:val="52"/>
          <w:szCs w:val="52"/>
        </w:rPr>
      </w:pPr>
    </w:p>
    <w:p w:rsidR="002D6342" w:rsidRDefault="002D6342" w:rsidP="00F43C0E">
      <w:pPr>
        <w:pBdr>
          <w:bottom w:val="single" w:sz="4" w:space="1" w:color="4F6228" w:themeColor="accent3" w:themeShade="80"/>
        </w:pBdr>
        <w:spacing w:line="240" w:lineRule="auto"/>
        <w:jc w:val="right"/>
        <w:rPr>
          <w:b/>
          <w:bCs/>
          <w:color w:val="4F6228" w:themeColor="accent3" w:themeShade="80"/>
          <w:sz w:val="52"/>
          <w:szCs w:val="52"/>
        </w:rPr>
      </w:pPr>
    </w:p>
    <w:p w:rsidR="00BE1C7E" w:rsidRDefault="00BE1C7E" w:rsidP="00F43C0E">
      <w:pPr>
        <w:pBdr>
          <w:bottom w:val="single" w:sz="4" w:space="1" w:color="4F6228" w:themeColor="accent3" w:themeShade="80"/>
        </w:pBdr>
        <w:spacing w:line="240" w:lineRule="auto"/>
        <w:jc w:val="right"/>
        <w:rPr>
          <w:b/>
          <w:bCs/>
          <w:color w:val="4F6228" w:themeColor="accent3" w:themeShade="80"/>
          <w:sz w:val="52"/>
          <w:szCs w:val="52"/>
        </w:rPr>
      </w:pPr>
    </w:p>
    <w:p w:rsidR="006529A2" w:rsidRDefault="005E5FC1" w:rsidP="00F43C0E">
      <w:pPr>
        <w:pBdr>
          <w:bottom w:val="single" w:sz="4" w:space="1" w:color="4F6228" w:themeColor="accent3" w:themeShade="80"/>
        </w:pBdr>
        <w:spacing w:line="240" w:lineRule="auto"/>
        <w:jc w:val="right"/>
        <w:rPr>
          <w:b/>
          <w:bCs/>
          <w:color w:val="4F6228" w:themeColor="accent3" w:themeShade="80"/>
          <w:sz w:val="52"/>
          <w:szCs w:val="52"/>
        </w:rPr>
      </w:pPr>
      <w:r w:rsidRPr="001B3442">
        <w:rPr>
          <w:b/>
          <w:bCs/>
          <w:color w:val="4F6228" w:themeColor="accent3" w:themeShade="80"/>
          <w:sz w:val="52"/>
          <w:szCs w:val="52"/>
        </w:rPr>
        <w:t xml:space="preserve"> </w:t>
      </w:r>
    </w:p>
    <w:p w:rsidR="00D81373" w:rsidRPr="001B3442" w:rsidRDefault="00525265" w:rsidP="00F43C0E">
      <w:pPr>
        <w:pBdr>
          <w:bottom w:val="single" w:sz="4" w:space="1" w:color="4F6228" w:themeColor="accent3" w:themeShade="80"/>
        </w:pBdr>
        <w:spacing w:line="240" w:lineRule="auto"/>
        <w:jc w:val="right"/>
        <w:rPr>
          <w:b/>
          <w:bCs/>
          <w:color w:val="4F6228" w:themeColor="accent3" w:themeShade="80"/>
          <w:sz w:val="52"/>
          <w:szCs w:val="52"/>
        </w:rPr>
      </w:pPr>
      <w:r>
        <w:rPr>
          <w:b/>
          <w:bCs/>
          <w:color w:val="4F6228" w:themeColor="accent3" w:themeShade="80"/>
          <w:sz w:val="52"/>
          <w:szCs w:val="52"/>
        </w:rPr>
        <w:t xml:space="preserve">ALLOTMENT </w:t>
      </w:r>
      <w:r w:rsidR="00ED15D2">
        <w:rPr>
          <w:b/>
          <w:bCs/>
          <w:color w:val="4F6228" w:themeColor="accent3" w:themeShade="80"/>
          <w:sz w:val="52"/>
          <w:szCs w:val="52"/>
        </w:rPr>
        <w:t>SITE REPS FOCUS GROUP WORKSHOP</w:t>
      </w:r>
      <w:r w:rsidR="00C57E86">
        <w:rPr>
          <w:b/>
          <w:bCs/>
          <w:color w:val="4F6228" w:themeColor="accent3" w:themeShade="80"/>
          <w:sz w:val="52"/>
          <w:szCs w:val="52"/>
        </w:rPr>
        <w:t xml:space="preserve"> </w:t>
      </w:r>
      <w:r w:rsidR="00F501DB">
        <w:rPr>
          <w:b/>
          <w:bCs/>
          <w:color w:val="4F6228" w:themeColor="accent3" w:themeShade="80"/>
          <w:sz w:val="52"/>
          <w:szCs w:val="52"/>
        </w:rPr>
        <w:t>5</w:t>
      </w:r>
      <w:r w:rsidR="00D81373" w:rsidRPr="001B3442">
        <w:rPr>
          <w:b/>
          <w:bCs/>
          <w:color w:val="4F6228" w:themeColor="accent3" w:themeShade="80"/>
          <w:sz w:val="52"/>
          <w:szCs w:val="52"/>
        </w:rPr>
        <w:t xml:space="preserve"> </w:t>
      </w:r>
    </w:p>
    <w:p w:rsidR="004B16E2" w:rsidRPr="00AA2EAB" w:rsidRDefault="00F501DB" w:rsidP="00F43C0E">
      <w:pPr>
        <w:spacing w:line="240" w:lineRule="auto"/>
        <w:jc w:val="right"/>
        <w:rPr>
          <w:b/>
          <w:bCs/>
          <w:color w:val="4F6228" w:themeColor="accent3" w:themeShade="80"/>
          <w:sz w:val="36"/>
          <w:szCs w:val="36"/>
        </w:rPr>
      </w:pPr>
      <w:r>
        <w:rPr>
          <w:b/>
          <w:bCs/>
          <w:color w:val="4F6228" w:themeColor="accent3" w:themeShade="80"/>
          <w:sz w:val="36"/>
          <w:szCs w:val="36"/>
        </w:rPr>
        <w:t>29</w:t>
      </w:r>
      <w:r w:rsidR="001D6FB2">
        <w:rPr>
          <w:b/>
          <w:bCs/>
          <w:color w:val="4F6228" w:themeColor="accent3" w:themeShade="80"/>
          <w:sz w:val="36"/>
          <w:szCs w:val="36"/>
          <w:vertAlign w:val="superscript"/>
        </w:rPr>
        <w:t>th</w:t>
      </w:r>
      <w:r w:rsidR="00AD2208">
        <w:rPr>
          <w:b/>
          <w:bCs/>
          <w:color w:val="4F6228" w:themeColor="accent3" w:themeShade="80"/>
          <w:sz w:val="36"/>
          <w:szCs w:val="36"/>
        </w:rPr>
        <w:t xml:space="preserve"> </w:t>
      </w:r>
      <w:r>
        <w:rPr>
          <w:b/>
          <w:bCs/>
          <w:color w:val="4F6228" w:themeColor="accent3" w:themeShade="80"/>
          <w:sz w:val="36"/>
          <w:szCs w:val="36"/>
        </w:rPr>
        <w:t>November</w:t>
      </w:r>
      <w:r w:rsidR="001D6FB2">
        <w:rPr>
          <w:b/>
          <w:bCs/>
          <w:color w:val="4F6228" w:themeColor="accent3" w:themeShade="80"/>
          <w:sz w:val="36"/>
          <w:szCs w:val="36"/>
        </w:rPr>
        <w:t xml:space="preserve"> 2016</w:t>
      </w:r>
    </w:p>
    <w:p w:rsidR="002D6342" w:rsidRDefault="002D6342" w:rsidP="00F43C0E">
      <w:pPr>
        <w:spacing w:line="240" w:lineRule="auto"/>
        <w:rPr>
          <w:b/>
          <w:bCs/>
          <w:color w:val="4F6228" w:themeColor="accent3" w:themeShade="80"/>
          <w:sz w:val="28"/>
          <w:szCs w:val="28"/>
        </w:rPr>
      </w:pPr>
    </w:p>
    <w:p w:rsidR="0006720D" w:rsidRPr="0006720D" w:rsidRDefault="00F501DB" w:rsidP="00F43C0E">
      <w:pPr>
        <w:spacing w:line="240" w:lineRule="auto"/>
        <w:jc w:val="center"/>
        <w:rPr>
          <w:b/>
          <w:bCs/>
          <w:color w:val="4F6228" w:themeColor="accent3" w:themeShade="80"/>
          <w:sz w:val="36"/>
          <w:szCs w:val="36"/>
        </w:rPr>
      </w:pPr>
      <w:r>
        <w:rPr>
          <w:b/>
          <w:bCs/>
          <w:color w:val="4F6228" w:themeColor="accent3" w:themeShade="80"/>
          <w:sz w:val="36"/>
          <w:szCs w:val="36"/>
        </w:rPr>
        <w:t>Site Reps Practice</w:t>
      </w:r>
    </w:p>
    <w:p w:rsidR="0006720D" w:rsidRDefault="0006720D" w:rsidP="00F43C0E">
      <w:pPr>
        <w:spacing w:line="240" w:lineRule="auto"/>
        <w:rPr>
          <w:b/>
          <w:bCs/>
          <w:color w:val="4F6228" w:themeColor="accent3" w:themeShade="80"/>
          <w:sz w:val="28"/>
          <w:szCs w:val="28"/>
        </w:rPr>
      </w:pPr>
    </w:p>
    <w:p w:rsidR="00791C9E" w:rsidRDefault="00791C9E" w:rsidP="00F43C0E">
      <w:pPr>
        <w:spacing w:line="240" w:lineRule="auto"/>
        <w:rPr>
          <w:b/>
          <w:bCs/>
          <w:color w:val="4F6228" w:themeColor="accent3" w:themeShade="80"/>
          <w:sz w:val="28"/>
          <w:szCs w:val="28"/>
        </w:rPr>
      </w:pPr>
    </w:p>
    <w:p w:rsidR="00791C9E" w:rsidRPr="001D6FB2" w:rsidRDefault="00791C9E" w:rsidP="00F501DB">
      <w:pPr>
        <w:pStyle w:val="NoSpacing"/>
        <w:jc w:val="center"/>
        <w:rPr>
          <w:b/>
          <w:i/>
          <w:sz w:val="28"/>
          <w:szCs w:val="28"/>
        </w:rPr>
      </w:pPr>
      <w:r w:rsidRPr="001D6FB2">
        <w:rPr>
          <w:b/>
          <w:i/>
          <w:sz w:val="28"/>
          <w:szCs w:val="28"/>
        </w:rPr>
        <w:t>“</w:t>
      </w:r>
      <w:r w:rsidR="00F501DB">
        <w:rPr>
          <w:b/>
          <w:i/>
          <w:sz w:val="28"/>
          <w:szCs w:val="28"/>
        </w:rPr>
        <w:t>We want to help people to make a success of their plots – not to take on a punitive role but to encourage and model good plot management</w:t>
      </w:r>
      <w:r w:rsidRPr="001D6FB2">
        <w:rPr>
          <w:b/>
          <w:i/>
          <w:sz w:val="28"/>
          <w:szCs w:val="28"/>
        </w:rPr>
        <w:t>”</w:t>
      </w:r>
    </w:p>
    <w:p w:rsidR="004B16E2" w:rsidRPr="003F5D36" w:rsidRDefault="00F43C0E" w:rsidP="00F43C0E">
      <w:pPr>
        <w:spacing w:line="240" w:lineRule="auto"/>
        <w:jc w:val="right"/>
        <w:rPr>
          <w:bCs/>
          <w:sz w:val="24"/>
          <w:szCs w:val="24"/>
        </w:rPr>
      </w:pPr>
      <w:r w:rsidRPr="003F5D36">
        <w:rPr>
          <w:bCs/>
          <w:sz w:val="24"/>
          <w:szCs w:val="24"/>
        </w:rPr>
        <w:t>Workshop participant</w:t>
      </w:r>
    </w:p>
    <w:p w:rsidR="001D6FB2" w:rsidRDefault="001D6FB2" w:rsidP="00F43C0E">
      <w:pPr>
        <w:spacing w:after="0" w:line="240" w:lineRule="auto"/>
        <w:rPr>
          <w:b/>
          <w:bCs/>
          <w:color w:val="4F6228" w:themeColor="accent3" w:themeShade="80"/>
          <w:sz w:val="28"/>
          <w:szCs w:val="28"/>
        </w:rPr>
      </w:pPr>
    </w:p>
    <w:p w:rsidR="001D6FB2" w:rsidRDefault="001D6FB2" w:rsidP="00F43C0E">
      <w:pPr>
        <w:spacing w:after="0" w:line="240" w:lineRule="auto"/>
        <w:rPr>
          <w:b/>
          <w:bCs/>
          <w:color w:val="4F6228" w:themeColor="accent3" w:themeShade="80"/>
          <w:sz w:val="28"/>
          <w:szCs w:val="28"/>
        </w:rPr>
      </w:pPr>
    </w:p>
    <w:p w:rsidR="001D6FB2" w:rsidRDefault="00F43C0E" w:rsidP="00F43C0E">
      <w:pPr>
        <w:spacing w:after="0" w:line="240" w:lineRule="auto"/>
        <w:rPr>
          <w:b/>
          <w:bCs/>
          <w:color w:val="4F6228" w:themeColor="accent3" w:themeShade="80"/>
          <w:sz w:val="28"/>
          <w:szCs w:val="28"/>
        </w:rPr>
      </w:pPr>
      <w:r>
        <w:rPr>
          <w:b/>
          <w:bCs/>
          <w:noProof/>
          <w:color w:val="4F6228" w:themeColor="accent3" w:themeShade="80"/>
          <w:sz w:val="28"/>
          <w:szCs w:val="28"/>
          <w:lang w:eastAsia="en-GB"/>
        </w:rPr>
        <w:drawing>
          <wp:anchor distT="0" distB="0" distL="114300" distR="114300" simplePos="0" relativeHeight="251670528" behindDoc="1" locked="0" layoutInCell="1" allowOverlap="1">
            <wp:simplePos x="0" y="0"/>
            <wp:positionH relativeFrom="column">
              <wp:posOffset>4152900</wp:posOffset>
            </wp:positionH>
            <wp:positionV relativeFrom="paragraph">
              <wp:posOffset>203200</wp:posOffset>
            </wp:positionV>
            <wp:extent cx="1724025" cy="952500"/>
            <wp:effectExtent l="19050" t="0" r="9525" b="0"/>
            <wp:wrapSquare wrapText="bothSides"/>
            <wp:docPr id="1" name="Picture 0" descr="FOOD-MATTER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MATTERS_LOGO.png"/>
                    <pic:cNvPicPr/>
                  </pic:nvPicPr>
                  <pic:blipFill>
                    <a:blip r:embed="rId8" cstate="print"/>
                    <a:stretch>
                      <a:fillRect/>
                    </a:stretch>
                  </pic:blipFill>
                  <pic:spPr>
                    <a:xfrm>
                      <a:off x="0" y="0"/>
                      <a:ext cx="1724025" cy="952500"/>
                    </a:xfrm>
                    <a:prstGeom prst="rect">
                      <a:avLst/>
                    </a:prstGeom>
                  </pic:spPr>
                </pic:pic>
              </a:graphicData>
            </a:graphic>
          </wp:anchor>
        </w:drawing>
      </w:r>
    </w:p>
    <w:p w:rsidR="00AB662E" w:rsidRDefault="00AB662E" w:rsidP="00F43C0E">
      <w:pPr>
        <w:spacing w:after="0" w:line="240" w:lineRule="auto"/>
        <w:jc w:val="right"/>
        <w:rPr>
          <w:b/>
          <w:bCs/>
          <w:color w:val="4F6228" w:themeColor="accent3" w:themeShade="80"/>
          <w:sz w:val="28"/>
          <w:szCs w:val="28"/>
        </w:rPr>
      </w:pPr>
    </w:p>
    <w:p w:rsidR="00F43C0E" w:rsidRDefault="00F43C0E" w:rsidP="00F43C0E">
      <w:pPr>
        <w:spacing w:after="0" w:line="240" w:lineRule="auto"/>
        <w:jc w:val="right"/>
        <w:rPr>
          <w:b/>
          <w:bCs/>
          <w:color w:val="4F6228" w:themeColor="accent3" w:themeShade="80"/>
          <w:sz w:val="28"/>
          <w:szCs w:val="28"/>
        </w:rPr>
      </w:pPr>
    </w:p>
    <w:p w:rsidR="00F43C0E" w:rsidRDefault="00F43C0E" w:rsidP="00F43C0E">
      <w:pPr>
        <w:spacing w:after="0" w:line="240" w:lineRule="auto"/>
        <w:jc w:val="right"/>
        <w:rPr>
          <w:b/>
          <w:bCs/>
          <w:color w:val="4F6228" w:themeColor="accent3" w:themeShade="80"/>
          <w:sz w:val="28"/>
          <w:szCs w:val="28"/>
        </w:rPr>
      </w:pPr>
    </w:p>
    <w:p w:rsidR="00BE1C7E" w:rsidRDefault="00BE1C7E" w:rsidP="00F43C0E">
      <w:pPr>
        <w:spacing w:after="0" w:line="240" w:lineRule="auto"/>
        <w:jc w:val="right"/>
        <w:rPr>
          <w:b/>
          <w:bCs/>
          <w:color w:val="4F6228" w:themeColor="accent3" w:themeShade="80"/>
          <w:sz w:val="28"/>
          <w:szCs w:val="28"/>
        </w:rPr>
      </w:pPr>
    </w:p>
    <w:p w:rsidR="00105BD6" w:rsidRPr="00AB662E" w:rsidRDefault="004B16E2" w:rsidP="00F43C0E">
      <w:pPr>
        <w:pStyle w:val="ListParagraph"/>
        <w:numPr>
          <w:ilvl w:val="0"/>
          <w:numId w:val="1"/>
        </w:numPr>
        <w:pBdr>
          <w:bottom w:val="single" w:sz="4" w:space="1" w:color="auto"/>
        </w:pBdr>
        <w:ind w:left="0" w:firstLine="0"/>
        <w:rPr>
          <w:b/>
          <w:color w:val="4F6228" w:themeColor="accent3" w:themeShade="80"/>
          <w:sz w:val="28"/>
          <w:szCs w:val="28"/>
        </w:rPr>
      </w:pPr>
      <w:r w:rsidRPr="00AB662E">
        <w:rPr>
          <w:b/>
          <w:color w:val="4F6228" w:themeColor="accent3" w:themeShade="80"/>
          <w:sz w:val="28"/>
          <w:szCs w:val="28"/>
        </w:rPr>
        <w:lastRenderedPageBreak/>
        <w:t>Overview</w:t>
      </w:r>
    </w:p>
    <w:p w:rsidR="00105BD6" w:rsidRDefault="00105BD6" w:rsidP="00F43C0E">
      <w:pPr>
        <w:pStyle w:val="NoSpacing"/>
      </w:pPr>
    </w:p>
    <w:p w:rsidR="007924B2" w:rsidRPr="007924B2" w:rsidRDefault="007924B2" w:rsidP="00F43C0E">
      <w:pPr>
        <w:pStyle w:val="NoSpacing"/>
        <w:rPr>
          <w:b/>
          <w:color w:val="4F6228" w:themeColor="accent3" w:themeShade="80"/>
          <w:sz w:val="28"/>
          <w:szCs w:val="28"/>
        </w:rPr>
      </w:pPr>
      <w:r w:rsidRPr="007924B2">
        <w:rPr>
          <w:b/>
          <w:color w:val="4F6228" w:themeColor="accent3" w:themeShade="80"/>
          <w:sz w:val="28"/>
          <w:szCs w:val="28"/>
        </w:rPr>
        <w:t>Introduction and background</w:t>
      </w:r>
    </w:p>
    <w:p w:rsidR="007924B2" w:rsidRDefault="007924B2" w:rsidP="00F43C0E">
      <w:pPr>
        <w:pStyle w:val="NoSpacing"/>
      </w:pPr>
    </w:p>
    <w:p w:rsidR="00BE1C7E" w:rsidRPr="00C57E86" w:rsidRDefault="00BE1C7E" w:rsidP="00F43C0E">
      <w:pPr>
        <w:rPr>
          <w:sz w:val="24"/>
          <w:szCs w:val="24"/>
        </w:rPr>
      </w:pPr>
      <w:r w:rsidRPr="008F224D">
        <w:rPr>
          <w:b/>
          <w:sz w:val="24"/>
          <w:szCs w:val="24"/>
        </w:rPr>
        <w:t>Date</w:t>
      </w:r>
      <w:r w:rsidRPr="00C57E86">
        <w:rPr>
          <w:sz w:val="24"/>
          <w:szCs w:val="24"/>
        </w:rPr>
        <w:tab/>
      </w:r>
      <w:r w:rsidRPr="00C57E86">
        <w:rPr>
          <w:sz w:val="24"/>
          <w:szCs w:val="24"/>
        </w:rPr>
        <w:tab/>
      </w:r>
      <w:r w:rsidR="00F501DB">
        <w:rPr>
          <w:sz w:val="24"/>
          <w:szCs w:val="24"/>
        </w:rPr>
        <w:t>Tuesday</w:t>
      </w:r>
      <w:r w:rsidRPr="00C57E86">
        <w:rPr>
          <w:sz w:val="24"/>
          <w:szCs w:val="24"/>
        </w:rPr>
        <w:t xml:space="preserve"> </w:t>
      </w:r>
      <w:r w:rsidR="00F501DB">
        <w:rPr>
          <w:sz w:val="24"/>
          <w:szCs w:val="24"/>
        </w:rPr>
        <w:t>29</w:t>
      </w:r>
      <w:r w:rsidR="001D6FB2">
        <w:rPr>
          <w:sz w:val="24"/>
          <w:szCs w:val="24"/>
          <w:vertAlign w:val="superscript"/>
        </w:rPr>
        <w:t>th</w:t>
      </w:r>
      <w:r w:rsidR="00AD2208">
        <w:rPr>
          <w:sz w:val="24"/>
          <w:szCs w:val="24"/>
        </w:rPr>
        <w:t xml:space="preserve"> </w:t>
      </w:r>
      <w:r w:rsidR="00F501DB">
        <w:rPr>
          <w:sz w:val="24"/>
          <w:szCs w:val="24"/>
        </w:rPr>
        <w:t>November</w:t>
      </w:r>
      <w:r w:rsidR="001D6FB2">
        <w:rPr>
          <w:sz w:val="24"/>
          <w:szCs w:val="24"/>
        </w:rPr>
        <w:t xml:space="preserve"> 2016</w:t>
      </w:r>
    </w:p>
    <w:p w:rsidR="00BE1C7E" w:rsidRPr="00C57E86" w:rsidRDefault="00BE1C7E" w:rsidP="00F43C0E">
      <w:pPr>
        <w:rPr>
          <w:sz w:val="24"/>
          <w:szCs w:val="24"/>
        </w:rPr>
      </w:pPr>
      <w:r w:rsidRPr="008F224D">
        <w:rPr>
          <w:b/>
          <w:sz w:val="24"/>
          <w:szCs w:val="24"/>
        </w:rPr>
        <w:t>Time</w:t>
      </w:r>
      <w:r w:rsidRPr="00C57E86">
        <w:rPr>
          <w:sz w:val="24"/>
          <w:szCs w:val="24"/>
        </w:rPr>
        <w:tab/>
      </w:r>
      <w:r w:rsidRPr="00C57E86">
        <w:rPr>
          <w:sz w:val="24"/>
          <w:szCs w:val="24"/>
        </w:rPr>
        <w:tab/>
      </w:r>
      <w:r w:rsidR="001D6FB2">
        <w:rPr>
          <w:sz w:val="24"/>
          <w:szCs w:val="24"/>
        </w:rPr>
        <w:t>7.00 to 9.0</w:t>
      </w:r>
      <w:r w:rsidRPr="00C57E86">
        <w:rPr>
          <w:sz w:val="24"/>
          <w:szCs w:val="24"/>
        </w:rPr>
        <w:t>0 pm</w:t>
      </w:r>
    </w:p>
    <w:p w:rsidR="00BE1C7E" w:rsidRPr="00C57E86" w:rsidRDefault="00BE1C7E" w:rsidP="00F43C0E">
      <w:pPr>
        <w:rPr>
          <w:sz w:val="24"/>
          <w:szCs w:val="24"/>
        </w:rPr>
      </w:pPr>
      <w:r w:rsidRPr="008F224D">
        <w:rPr>
          <w:b/>
          <w:sz w:val="24"/>
          <w:szCs w:val="24"/>
        </w:rPr>
        <w:t>Venue</w:t>
      </w:r>
      <w:r w:rsidRPr="00C57E86">
        <w:rPr>
          <w:sz w:val="24"/>
          <w:szCs w:val="24"/>
        </w:rPr>
        <w:tab/>
      </w:r>
      <w:r w:rsidRPr="00C57E86">
        <w:rPr>
          <w:sz w:val="24"/>
          <w:szCs w:val="24"/>
        </w:rPr>
        <w:tab/>
      </w:r>
      <w:r w:rsidR="001D6FB2">
        <w:rPr>
          <w:sz w:val="24"/>
          <w:szCs w:val="24"/>
        </w:rPr>
        <w:t>Roof terrace</w:t>
      </w:r>
      <w:r w:rsidRPr="00C57E86">
        <w:rPr>
          <w:sz w:val="24"/>
          <w:szCs w:val="24"/>
        </w:rPr>
        <w:t xml:space="preserve"> room at the </w:t>
      </w:r>
      <w:proofErr w:type="spellStart"/>
      <w:r w:rsidRPr="00C57E86">
        <w:rPr>
          <w:sz w:val="24"/>
          <w:szCs w:val="24"/>
        </w:rPr>
        <w:t>Brighthelm</w:t>
      </w:r>
      <w:proofErr w:type="spellEnd"/>
      <w:r w:rsidRPr="00C57E86">
        <w:rPr>
          <w:sz w:val="24"/>
          <w:szCs w:val="24"/>
        </w:rPr>
        <w:t xml:space="preserve"> Centre, Brighton</w:t>
      </w:r>
    </w:p>
    <w:p w:rsidR="0006720D" w:rsidRPr="0006720D" w:rsidRDefault="00BE1C7E" w:rsidP="00F43C0E">
      <w:pPr>
        <w:rPr>
          <w:b/>
          <w:sz w:val="24"/>
          <w:szCs w:val="24"/>
        </w:rPr>
      </w:pPr>
      <w:r w:rsidRPr="008F224D">
        <w:rPr>
          <w:b/>
          <w:sz w:val="24"/>
          <w:szCs w:val="24"/>
        </w:rPr>
        <w:t>Participants:</w:t>
      </w:r>
    </w:p>
    <w:p w:rsidR="00F501DB" w:rsidRDefault="00F501DB" w:rsidP="001C70E5">
      <w:pPr>
        <w:pStyle w:val="ListParagraph"/>
        <w:numPr>
          <w:ilvl w:val="0"/>
          <w:numId w:val="2"/>
        </w:numPr>
        <w:ind w:left="1080"/>
        <w:rPr>
          <w:sz w:val="24"/>
          <w:szCs w:val="24"/>
        </w:rPr>
      </w:pPr>
      <w:r>
        <w:rPr>
          <w:sz w:val="24"/>
          <w:szCs w:val="24"/>
        </w:rPr>
        <w:t xml:space="preserve">Jane </w:t>
      </w:r>
      <w:proofErr w:type="spellStart"/>
      <w:r>
        <w:rPr>
          <w:sz w:val="24"/>
          <w:szCs w:val="24"/>
        </w:rPr>
        <w:t>Griffen</w:t>
      </w:r>
      <w:proofErr w:type="spellEnd"/>
      <w:r>
        <w:rPr>
          <w:sz w:val="24"/>
          <w:szCs w:val="24"/>
        </w:rPr>
        <w:tab/>
      </w:r>
      <w:r>
        <w:rPr>
          <w:sz w:val="24"/>
          <w:szCs w:val="24"/>
        </w:rPr>
        <w:tab/>
      </w:r>
      <w:r>
        <w:rPr>
          <w:sz w:val="24"/>
          <w:szCs w:val="24"/>
        </w:rPr>
        <w:tab/>
      </w:r>
      <w:proofErr w:type="spellStart"/>
      <w:r>
        <w:rPr>
          <w:sz w:val="24"/>
          <w:szCs w:val="24"/>
        </w:rPr>
        <w:t>Whitehawk</w:t>
      </w:r>
      <w:proofErr w:type="spellEnd"/>
      <w:r>
        <w:rPr>
          <w:sz w:val="24"/>
          <w:szCs w:val="24"/>
        </w:rPr>
        <w:t xml:space="preserve"> Hill</w:t>
      </w:r>
    </w:p>
    <w:p w:rsidR="001D6FB2" w:rsidRDefault="00F501DB" w:rsidP="001C70E5">
      <w:pPr>
        <w:pStyle w:val="ListParagraph"/>
        <w:numPr>
          <w:ilvl w:val="0"/>
          <w:numId w:val="2"/>
        </w:numPr>
        <w:ind w:left="1080"/>
        <w:rPr>
          <w:sz w:val="24"/>
          <w:szCs w:val="24"/>
        </w:rPr>
      </w:pPr>
      <w:r>
        <w:rPr>
          <w:sz w:val="24"/>
          <w:szCs w:val="24"/>
        </w:rPr>
        <w:t>Kay Armstrong</w:t>
      </w:r>
      <w:r>
        <w:rPr>
          <w:sz w:val="24"/>
          <w:szCs w:val="24"/>
        </w:rPr>
        <w:tab/>
      </w:r>
      <w:r>
        <w:rPr>
          <w:sz w:val="24"/>
          <w:szCs w:val="24"/>
        </w:rPr>
        <w:tab/>
      </w:r>
      <w:r>
        <w:rPr>
          <w:sz w:val="24"/>
          <w:szCs w:val="24"/>
        </w:rPr>
        <w:tab/>
        <w:t>St. Marks</w:t>
      </w:r>
    </w:p>
    <w:p w:rsidR="00F501DB" w:rsidRDefault="00F501DB" w:rsidP="001C70E5">
      <w:pPr>
        <w:pStyle w:val="ListParagraph"/>
        <w:numPr>
          <w:ilvl w:val="0"/>
          <w:numId w:val="2"/>
        </w:numPr>
        <w:ind w:left="1080"/>
        <w:rPr>
          <w:sz w:val="24"/>
          <w:szCs w:val="24"/>
        </w:rPr>
      </w:pPr>
      <w:r>
        <w:rPr>
          <w:sz w:val="24"/>
          <w:szCs w:val="24"/>
        </w:rPr>
        <w:t>Andrew Amos</w:t>
      </w:r>
      <w:r>
        <w:rPr>
          <w:sz w:val="24"/>
          <w:szCs w:val="24"/>
        </w:rPr>
        <w:tab/>
      </w:r>
      <w:r>
        <w:rPr>
          <w:sz w:val="24"/>
          <w:szCs w:val="24"/>
        </w:rPr>
        <w:tab/>
      </w:r>
      <w:r>
        <w:rPr>
          <w:sz w:val="24"/>
          <w:szCs w:val="24"/>
        </w:rPr>
        <w:tab/>
      </w:r>
      <w:proofErr w:type="spellStart"/>
      <w:r>
        <w:rPr>
          <w:sz w:val="24"/>
          <w:szCs w:val="24"/>
        </w:rPr>
        <w:t>Roedale</w:t>
      </w:r>
      <w:proofErr w:type="spellEnd"/>
      <w:r>
        <w:rPr>
          <w:sz w:val="24"/>
          <w:szCs w:val="24"/>
        </w:rPr>
        <w:t xml:space="preserve"> Valley</w:t>
      </w:r>
    </w:p>
    <w:p w:rsidR="00F501DB" w:rsidRDefault="00F501DB" w:rsidP="001C70E5">
      <w:pPr>
        <w:pStyle w:val="ListParagraph"/>
        <w:numPr>
          <w:ilvl w:val="0"/>
          <w:numId w:val="2"/>
        </w:numPr>
        <w:ind w:left="1080"/>
        <w:rPr>
          <w:sz w:val="24"/>
          <w:szCs w:val="24"/>
        </w:rPr>
      </w:pPr>
      <w:r>
        <w:rPr>
          <w:sz w:val="24"/>
          <w:szCs w:val="24"/>
        </w:rPr>
        <w:t>Jane Child</w:t>
      </w:r>
      <w:r>
        <w:rPr>
          <w:sz w:val="24"/>
          <w:szCs w:val="24"/>
        </w:rPr>
        <w:tab/>
      </w:r>
      <w:r>
        <w:rPr>
          <w:sz w:val="24"/>
          <w:szCs w:val="24"/>
        </w:rPr>
        <w:tab/>
      </w:r>
      <w:r>
        <w:rPr>
          <w:sz w:val="24"/>
          <w:szCs w:val="24"/>
        </w:rPr>
        <w:tab/>
      </w:r>
      <w:r>
        <w:rPr>
          <w:sz w:val="24"/>
          <w:szCs w:val="24"/>
        </w:rPr>
        <w:tab/>
      </w:r>
      <w:proofErr w:type="spellStart"/>
      <w:r>
        <w:rPr>
          <w:sz w:val="24"/>
          <w:szCs w:val="24"/>
        </w:rPr>
        <w:t>Roedale</w:t>
      </w:r>
      <w:proofErr w:type="spellEnd"/>
      <w:r>
        <w:rPr>
          <w:sz w:val="24"/>
          <w:szCs w:val="24"/>
        </w:rPr>
        <w:t xml:space="preserve"> Valley</w:t>
      </w:r>
    </w:p>
    <w:p w:rsidR="00F501DB" w:rsidRDefault="00F501DB" w:rsidP="001C70E5">
      <w:pPr>
        <w:pStyle w:val="ListParagraph"/>
        <w:numPr>
          <w:ilvl w:val="0"/>
          <w:numId w:val="2"/>
        </w:numPr>
        <w:ind w:left="1080"/>
        <w:rPr>
          <w:sz w:val="24"/>
          <w:szCs w:val="24"/>
        </w:rPr>
      </w:pPr>
      <w:r>
        <w:rPr>
          <w:sz w:val="24"/>
          <w:szCs w:val="24"/>
        </w:rPr>
        <w:t>Alan Marshall</w:t>
      </w:r>
      <w:r>
        <w:rPr>
          <w:sz w:val="24"/>
          <w:szCs w:val="24"/>
        </w:rPr>
        <w:tab/>
      </w:r>
      <w:r>
        <w:rPr>
          <w:sz w:val="24"/>
          <w:szCs w:val="24"/>
        </w:rPr>
        <w:tab/>
      </w:r>
      <w:r>
        <w:rPr>
          <w:sz w:val="24"/>
          <w:szCs w:val="24"/>
        </w:rPr>
        <w:tab/>
      </w:r>
      <w:proofErr w:type="spellStart"/>
      <w:r>
        <w:rPr>
          <w:sz w:val="24"/>
          <w:szCs w:val="24"/>
        </w:rPr>
        <w:t>Roedale</w:t>
      </w:r>
      <w:proofErr w:type="spellEnd"/>
      <w:r>
        <w:rPr>
          <w:sz w:val="24"/>
          <w:szCs w:val="24"/>
        </w:rPr>
        <w:t xml:space="preserve"> Valley</w:t>
      </w:r>
    </w:p>
    <w:p w:rsidR="00F501DB" w:rsidRDefault="00F501DB" w:rsidP="001C70E5">
      <w:pPr>
        <w:pStyle w:val="ListParagraph"/>
        <w:numPr>
          <w:ilvl w:val="0"/>
          <w:numId w:val="2"/>
        </w:numPr>
        <w:ind w:left="1080"/>
        <w:rPr>
          <w:sz w:val="24"/>
          <w:szCs w:val="24"/>
        </w:rPr>
      </w:pPr>
      <w:r>
        <w:rPr>
          <w:sz w:val="24"/>
          <w:szCs w:val="24"/>
        </w:rPr>
        <w:t xml:space="preserve">Alan </w:t>
      </w:r>
      <w:proofErr w:type="spellStart"/>
      <w:r>
        <w:rPr>
          <w:sz w:val="24"/>
          <w:szCs w:val="24"/>
        </w:rPr>
        <w:t>Langridge</w:t>
      </w:r>
      <w:proofErr w:type="spellEnd"/>
      <w:r>
        <w:rPr>
          <w:sz w:val="24"/>
          <w:szCs w:val="24"/>
        </w:rPr>
        <w:tab/>
      </w:r>
      <w:r>
        <w:rPr>
          <w:sz w:val="24"/>
          <w:szCs w:val="24"/>
        </w:rPr>
        <w:tab/>
      </w:r>
      <w:r>
        <w:rPr>
          <w:sz w:val="24"/>
          <w:szCs w:val="24"/>
        </w:rPr>
        <w:tab/>
        <w:t>Mile Oak</w:t>
      </w:r>
    </w:p>
    <w:p w:rsidR="006D5C6C" w:rsidRDefault="006D5C6C" w:rsidP="001C70E5">
      <w:pPr>
        <w:pStyle w:val="ListParagraph"/>
        <w:numPr>
          <w:ilvl w:val="0"/>
          <w:numId w:val="2"/>
        </w:numPr>
        <w:ind w:left="1080"/>
        <w:rPr>
          <w:sz w:val="24"/>
          <w:szCs w:val="24"/>
        </w:rPr>
      </w:pPr>
      <w:r>
        <w:rPr>
          <w:sz w:val="24"/>
          <w:szCs w:val="24"/>
        </w:rPr>
        <w:t>Allan Brown</w:t>
      </w:r>
      <w:r>
        <w:rPr>
          <w:sz w:val="24"/>
          <w:szCs w:val="24"/>
        </w:rPr>
        <w:tab/>
      </w:r>
      <w:r>
        <w:rPr>
          <w:sz w:val="24"/>
          <w:szCs w:val="24"/>
        </w:rPr>
        <w:tab/>
      </w:r>
      <w:r>
        <w:rPr>
          <w:sz w:val="24"/>
          <w:szCs w:val="24"/>
        </w:rPr>
        <w:tab/>
      </w:r>
      <w:r w:rsidRPr="006D5C6C">
        <w:rPr>
          <w:sz w:val="24"/>
          <w:szCs w:val="24"/>
        </w:rPr>
        <w:t xml:space="preserve">Allotment Federation Committee </w:t>
      </w:r>
    </w:p>
    <w:p w:rsidR="006D5C6C" w:rsidRDefault="006D5C6C" w:rsidP="001C70E5">
      <w:pPr>
        <w:pStyle w:val="ListParagraph"/>
        <w:numPr>
          <w:ilvl w:val="0"/>
          <w:numId w:val="2"/>
        </w:numPr>
        <w:ind w:left="1080"/>
        <w:rPr>
          <w:sz w:val="24"/>
          <w:szCs w:val="24"/>
        </w:rPr>
      </w:pPr>
      <w:r>
        <w:rPr>
          <w:sz w:val="24"/>
          <w:szCs w:val="24"/>
        </w:rPr>
        <w:t>Ted Chapman</w:t>
      </w:r>
      <w:r>
        <w:rPr>
          <w:sz w:val="24"/>
          <w:szCs w:val="24"/>
        </w:rPr>
        <w:tab/>
      </w:r>
      <w:r>
        <w:rPr>
          <w:sz w:val="24"/>
          <w:szCs w:val="24"/>
        </w:rPr>
        <w:tab/>
      </w:r>
      <w:r>
        <w:rPr>
          <w:sz w:val="24"/>
          <w:szCs w:val="24"/>
        </w:rPr>
        <w:tab/>
        <w:t>St. Louis</w:t>
      </w:r>
    </w:p>
    <w:p w:rsidR="006D5C6C" w:rsidRDefault="006D5C6C" w:rsidP="001C70E5">
      <w:pPr>
        <w:pStyle w:val="ListParagraph"/>
        <w:numPr>
          <w:ilvl w:val="0"/>
          <w:numId w:val="2"/>
        </w:numPr>
        <w:ind w:left="1080"/>
        <w:rPr>
          <w:sz w:val="24"/>
          <w:szCs w:val="24"/>
        </w:rPr>
      </w:pPr>
      <w:r>
        <w:rPr>
          <w:sz w:val="24"/>
          <w:szCs w:val="24"/>
        </w:rPr>
        <w:t>Maureen Winder</w:t>
      </w:r>
      <w:r>
        <w:rPr>
          <w:sz w:val="24"/>
          <w:szCs w:val="24"/>
        </w:rPr>
        <w:tab/>
      </w:r>
      <w:r>
        <w:rPr>
          <w:sz w:val="24"/>
          <w:szCs w:val="24"/>
        </w:rPr>
        <w:tab/>
      </w:r>
      <w:r>
        <w:rPr>
          <w:sz w:val="24"/>
          <w:szCs w:val="24"/>
        </w:rPr>
        <w:tab/>
      </w:r>
      <w:proofErr w:type="spellStart"/>
      <w:r>
        <w:rPr>
          <w:sz w:val="24"/>
          <w:szCs w:val="24"/>
        </w:rPr>
        <w:t>Moulsecoomb</w:t>
      </w:r>
      <w:proofErr w:type="spellEnd"/>
    </w:p>
    <w:p w:rsidR="006D5C6C" w:rsidRDefault="006D5C6C" w:rsidP="001C70E5">
      <w:pPr>
        <w:pStyle w:val="ListParagraph"/>
        <w:numPr>
          <w:ilvl w:val="0"/>
          <w:numId w:val="2"/>
        </w:numPr>
        <w:ind w:left="1080"/>
        <w:rPr>
          <w:sz w:val="24"/>
          <w:szCs w:val="24"/>
        </w:rPr>
      </w:pPr>
      <w:r>
        <w:rPr>
          <w:sz w:val="24"/>
          <w:szCs w:val="24"/>
        </w:rPr>
        <w:t>Richard Howard</w:t>
      </w:r>
      <w:r>
        <w:rPr>
          <w:sz w:val="24"/>
          <w:szCs w:val="24"/>
        </w:rPr>
        <w:tab/>
      </w:r>
      <w:r>
        <w:rPr>
          <w:sz w:val="24"/>
          <w:szCs w:val="24"/>
        </w:rPr>
        <w:tab/>
      </w:r>
      <w:r>
        <w:rPr>
          <w:sz w:val="24"/>
          <w:szCs w:val="24"/>
        </w:rPr>
        <w:tab/>
      </w:r>
      <w:proofErr w:type="spellStart"/>
      <w:r>
        <w:rPr>
          <w:sz w:val="24"/>
          <w:szCs w:val="24"/>
        </w:rPr>
        <w:t>Moulsecoomb</w:t>
      </w:r>
      <w:proofErr w:type="spellEnd"/>
    </w:p>
    <w:p w:rsidR="006D5C6C" w:rsidRDefault="006D5C6C" w:rsidP="006D5C6C">
      <w:pPr>
        <w:pStyle w:val="ListParagraph"/>
        <w:ind w:left="1080"/>
        <w:rPr>
          <w:sz w:val="24"/>
          <w:szCs w:val="24"/>
        </w:rPr>
      </w:pPr>
    </w:p>
    <w:p w:rsidR="00CE42DA" w:rsidRPr="005E3417" w:rsidRDefault="00D10F34" w:rsidP="001C70E5">
      <w:pPr>
        <w:pStyle w:val="ListParagraph"/>
        <w:numPr>
          <w:ilvl w:val="0"/>
          <w:numId w:val="2"/>
        </w:numPr>
        <w:ind w:left="1080"/>
        <w:rPr>
          <w:sz w:val="24"/>
          <w:szCs w:val="24"/>
        </w:rPr>
      </w:pPr>
      <w:r>
        <w:rPr>
          <w:sz w:val="24"/>
          <w:szCs w:val="24"/>
        </w:rPr>
        <w:t>Ben Messer</w:t>
      </w:r>
      <w:r>
        <w:rPr>
          <w:sz w:val="24"/>
          <w:szCs w:val="24"/>
        </w:rPr>
        <w:tab/>
      </w:r>
      <w:r>
        <w:rPr>
          <w:sz w:val="24"/>
          <w:szCs w:val="24"/>
        </w:rPr>
        <w:tab/>
      </w:r>
      <w:r>
        <w:rPr>
          <w:sz w:val="24"/>
          <w:szCs w:val="24"/>
        </w:rPr>
        <w:tab/>
        <w:t>Facilitator – Food Matters</w:t>
      </w:r>
    </w:p>
    <w:p w:rsidR="00D10F34" w:rsidRPr="00CE42DA" w:rsidRDefault="00CE42DA" w:rsidP="00F43C0E">
      <w:pPr>
        <w:rPr>
          <w:b/>
          <w:sz w:val="24"/>
          <w:szCs w:val="24"/>
        </w:rPr>
      </w:pPr>
      <w:r w:rsidRPr="00CE42DA">
        <w:rPr>
          <w:b/>
          <w:sz w:val="24"/>
          <w:szCs w:val="24"/>
        </w:rPr>
        <w:t>Workshop focus:</w:t>
      </w:r>
    </w:p>
    <w:p w:rsidR="006D5C6C" w:rsidRDefault="006D5C6C" w:rsidP="001C70E5">
      <w:pPr>
        <w:numPr>
          <w:ilvl w:val="0"/>
          <w:numId w:val="3"/>
        </w:numPr>
        <w:spacing w:after="0" w:line="240" w:lineRule="auto"/>
        <w:ind w:left="1080"/>
        <w:rPr>
          <w:rFonts w:asciiTheme="minorHAnsi" w:eastAsiaTheme="minorHAnsi" w:hAnsiTheme="minorHAnsi" w:cstheme="minorBidi"/>
          <w:sz w:val="24"/>
          <w:szCs w:val="24"/>
        </w:rPr>
      </w:pPr>
      <w:r>
        <w:rPr>
          <w:rFonts w:asciiTheme="minorHAnsi" w:eastAsiaTheme="minorHAnsi" w:hAnsiTheme="minorHAnsi" w:cstheme="minorBidi"/>
          <w:sz w:val="24"/>
          <w:szCs w:val="24"/>
        </w:rPr>
        <w:t>Verifying and agreeing Site Rep Role description</w:t>
      </w:r>
    </w:p>
    <w:p w:rsidR="006D5C6C" w:rsidRDefault="006D5C6C" w:rsidP="001C70E5">
      <w:pPr>
        <w:numPr>
          <w:ilvl w:val="0"/>
          <w:numId w:val="3"/>
        </w:numPr>
        <w:spacing w:after="0" w:line="240" w:lineRule="auto"/>
        <w:ind w:left="1080"/>
        <w:rPr>
          <w:rFonts w:asciiTheme="minorHAnsi" w:eastAsiaTheme="minorHAnsi" w:hAnsiTheme="minorHAnsi" w:cstheme="minorBidi"/>
          <w:sz w:val="24"/>
          <w:szCs w:val="24"/>
        </w:rPr>
      </w:pPr>
      <w:r>
        <w:rPr>
          <w:rFonts w:asciiTheme="minorHAnsi" w:eastAsiaTheme="minorHAnsi" w:hAnsiTheme="minorHAnsi" w:cstheme="minorBidi"/>
          <w:sz w:val="24"/>
          <w:szCs w:val="24"/>
        </w:rPr>
        <w:t>Considering Site Rep practice and what’s expected of volunteers</w:t>
      </w:r>
    </w:p>
    <w:p w:rsidR="005E3417" w:rsidRDefault="006D5C6C" w:rsidP="001C70E5">
      <w:pPr>
        <w:numPr>
          <w:ilvl w:val="0"/>
          <w:numId w:val="3"/>
        </w:numPr>
        <w:spacing w:after="0" w:line="240" w:lineRule="auto"/>
        <w:ind w:left="1080"/>
        <w:rPr>
          <w:rFonts w:asciiTheme="minorHAnsi" w:eastAsiaTheme="minorHAnsi" w:hAnsiTheme="minorHAnsi" w:cstheme="minorBidi"/>
          <w:sz w:val="24"/>
          <w:szCs w:val="24"/>
        </w:rPr>
      </w:pPr>
      <w:r>
        <w:rPr>
          <w:rFonts w:asciiTheme="minorHAnsi" w:eastAsiaTheme="minorHAnsi" w:hAnsiTheme="minorHAnsi" w:cstheme="minorBidi"/>
          <w:sz w:val="24"/>
          <w:szCs w:val="24"/>
        </w:rPr>
        <w:t>Deciding on the future of Site Rep meetings and strategy meetings with the Allotment Service</w:t>
      </w:r>
    </w:p>
    <w:p w:rsidR="006D5C6C" w:rsidRPr="005E3417" w:rsidRDefault="006D5C6C" w:rsidP="006D5C6C">
      <w:pPr>
        <w:spacing w:after="0" w:line="240" w:lineRule="auto"/>
        <w:ind w:left="1080"/>
        <w:rPr>
          <w:rFonts w:asciiTheme="minorHAnsi" w:eastAsiaTheme="minorHAnsi" w:hAnsiTheme="minorHAnsi" w:cstheme="minorBidi"/>
          <w:sz w:val="24"/>
          <w:szCs w:val="24"/>
        </w:rPr>
      </w:pPr>
    </w:p>
    <w:p w:rsidR="005E3417" w:rsidRPr="005E3417" w:rsidRDefault="005E3417" w:rsidP="001C70E5">
      <w:pPr>
        <w:numPr>
          <w:ilvl w:val="0"/>
          <w:numId w:val="3"/>
        </w:numPr>
        <w:spacing w:after="0" w:line="240" w:lineRule="auto"/>
        <w:ind w:left="1080"/>
        <w:rPr>
          <w:rFonts w:asciiTheme="minorHAnsi" w:eastAsiaTheme="minorHAnsi" w:hAnsiTheme="minorHAnsi" w:cstheme="minorBidi"/>
          <w:sz w:val="24"/>
          <w:szCs w:val="24"/>
        </w:rPr>
      </w:pPr>
      <w:r w:rsidRPr="005E3417">
        <w:rPr>
          <w:rFonts w:asciiTheme="minorHAnsi" w:eastAsiaTheme="minorHAnsi" w:hAnsiTheme="minorHAnsi" w:cstheme="minorBidi"/>
          <w:sz w:val="24"/>
          <w:szCs w:val="24"/>
        </w:rPr>
        <w:t>Key focus remains:</w:t>
      </w:r>
    </w:p>
    <w:p w:rsidR="005E3417" w:rsidRPr="005E3417" w:rsidRDefault="005E3417" w:rsidP="00F43C0E">
      <w:pPr>
        <w:spacing w:after="0" w:line="240" w:lineRule="auto"/>
        <w:ind w:right="-613"/>
        <w:rPr>
          <w:rFonts w:asciiTheme="minorHAnsi" w:eastAsiaTheme="minorHAnsi" w:hAnsiTheme="minorHAnsi" w:cstheme="minorBidi"/>
          <w:b/>
          <w:sz w:val="24"/>
          <w:szCs w:val="24"/>
        </w:rPr>
      </w:pPr>
    </w:p>
    <w:p w:rsidR="005E3417" w:rsidRPr="005E3417" w:rsidRDefault="005E3417" w:rsidP="00F43C0E">
      <w:pPr>
        <w:spacing w:after="0" w:line="240" w:lineRule="auto"/>
        <w:ind w:right="-613" w:firstLine="720"/>
        <w:rPr>
          <w:rFonts w:asciiTheme="minorHAnsi" w:eastAsiaTheme="minorHAnsi" w:hAnsiTheme="minorHAnsi" w:cstheme="minorBidi"/>
          <w:b/>
          <w:sz w:val="24"/>
          <w:szCs w:val="24"/>
        </w:rPr>
      </w:pPr>
      <w:r w:rsidRPr="005E3417">
        <w:rPr>
          <w:rFonts w:asciiTheme="minorHAnsi" w:eastAsiaTheme="minorHAnsi" w:hAnsiTheme="minorHAnsi" w:cstheme="minorBidi"/>
          <w:b/>
          <w:sz w:val="24"/>
          <w:szCs w:val="24"/>
        </w:rPr>
        <w:t>How to make the role of site rep something that people want to take on?</w:t>
      </w:r>
    </w:p>
    <w:p w:rsidR="005E3417" w:rsidRPr="005E3417" w:rsidRDefault="005E3417" w:rsidP="00F43C0E">
      <w:pPr>
        <w:spacing w:after="0" w:line="240" w:lineRule="auto"/>
        <w:ind w:right="-613"/>
        <w:rPr>
          <w:rFonts w:asciiTheme="minorHAnsi" w:eastAsiaTheme="minorHAnsi" w:hAnsiTheme="minorHAnsi" w:cstheme="minorBidi"/>
          <w:b/>
          <w:sz w:val="24"/>
          <w:szCs w:val="24"/>
        </w:rPr>
      </w:pPr>
    </w:p>
    <w:p w:rsidR="005E3417" w:rsidRPr="005E3417" w:rsidRDefault="005E3417" w:rsidP="00F43C0E">
      <w:pPr>
        <w:spacing w:after="0" w:line="240" w:lineRule="auto"/>
        <w:ind w:left="720"/>
        <w:rPr>
          <w:rFonts w:asciiTheme="minorHAnsi" w:eastAsiaTheme="minorHAnsi" w:hAnsiTheme="minorHAnsi" w:cstheme="minorBidi"/>
          <w:sz w:val="24"/>
          <w:szCs w:val="24"/>
        </w:rPr>
      </w:pPr>
      <w:r w:rsidRPr="005E3417">
        <w:rPr>
          <w:rFonts w:asciiTheme="minorHAnsi" w:eastAsiaTheme="minorHAnsi" w:hAnsiTheme="minorHAnsi" w:cstheme="minorBidi"/>
          <w:sz w:val="24"/>
          <w:szCs w:val="24"/>
        </w:rPr>
        <w:t>Workshop 1:</w:t>
      </w:r>
      <w:r w:rsidRPr="005E3417">
        <w:rPr>
          <w:rFonts w:asciiTheme="minorHAnsi" w:eastAsiaTheme="minorHAnsi" w:hAnsiTheme="minorHAnsi" w:cstheme="minorBidi"/>
          <w:sz w:val="24"/>
          <w:szCs w:val="24"/>
        </w:rPr>
        <w:tab/>
        <w:t>address issues for site reps included in Allotment Strategy</w:t>
      </w:r>
    </w:p>
    <w:p w:rsidR="005E3417" w:rsidRPr="005E3417" w:rsidRDefault="005E3417" w:rsidP="00F43C0E">
      <w:pPr>
        <w:spacing w:after="0" w:line="240" w:lineRule="auto"/>
        <w:ind w:left="720"/>
        <w:rPr>
          <w:rFonts w:asciiTheme="minorHAnsi" w:eastAsiaTheme="minorHAnsi" w:hAnsiTheme="minorHAnsi" w:cstheme="minorBidi"/>
          <w:sz w:val="24"/>
          <w:szCs w:val="24"/>
        </w:rPr>
      </w:pPr>
      <w:r w:rsidRPr="005E3417">
        <w:rPr>
          <w:rFonts w:asciiTheme="minorHAnsi" w:eastAsiaTheme="minorHAnsi" w:hAnsiTheme="minorHAnsi" w:cstheme="minorBidi"/>
          <w:sz w:val="24"/>
          <w:szCs w:val="24"/>
        </w:rPr>
        <w:t>Workshop 2:</w:t>
      </w:r>
      <w:r w:rsidRPr="005E3417">
        <w:rPr>
          <w:rFonts w:asciiTheme="minorHAnsi" w:eastAsiaTheme="minorHAnsi" w:hAnsiTheme="minorHAnsi" w:cstheme="minorBidi"/>
          <w:sz w:val="24"/>
          <w:szCs w:val="24"/>
        </w:rPr>
        <w:tab/>
        <w:t>focus on site reps role, function and procedures</w:t>
      </w:r>
    </w:p>
    <w:p w:rsidR="005E3417" w:rsidRPr="005E3417" w:rsidRDefault="005E3417" w:rsidP="00F43C0E">
      <w:pPr>
        <w:spacing w:after="0" w:line="240" w:lineRule="auto"/>
        <w:ind w:left="720"/>
        <w:rPr>
          <w:rFonts w:asciiTheme="minorHAnsi" w:eastAsiaTheme="minorHAnsi" w:hAnsiTheme="minorHAnsi" w:cstheme="minorBidi"/>
          <w:sz w:val="24"/>
          <w:szCs w:val="24"/>
        </w:rPr>
      </w:pPr>
      <w:r w:rsidRPr="005E3417">
        <w:rPr>
          <w:rFonts w:asciiTheme="minorHAnsi" w:eastAsiaTheme="minorHAnsi" w:hAnsiTheme="minorHAnsi" w:cstheme="minorBidi"/>
          <w:sz w:val="24"/>
          <w:szCs w:val="24"/>
        </w:rPr>
        <w:t>Workshop 3:</w:t>
      </w:r>
      <w:r w:rsidRPr="005E3417">
        <w:rPr>
          <w:rFonts w:asciiTheme="minorHAnsi" w:eastAsiaTheme="minorHAnsi" w:hAnsiTheme="minorHAnsi" w:cstheme="minorBidi"/>
          <w:sz w:val="24"/>
          <w:szCs w:val="24"/>
        </w:rPr>
        <w:tab/>
        <w:t>addressing specific issues – communication and procedures</w:t>
      </w:r>
    </w:p>
    <w:p w:rsidR="006D5C6C" w:rsidRPr="006D5C6C" w:rsidRDefault="006D5C6C" w:rsidP="006D5C6C">
      <w:pPr>
        <w:pStyle w:val="NoSpacing"/>
        <w:ind w:firstLine="720"/>
        <w:rPr>
          <w:sz w:val="24"/>
          <w:szCs w:val="24"/>
        </w:rPr>
      </w:pPr>
      <w:r w:rsidRPr="006D5C6C">
        <w:rPr>
          <w:sz w:val="24"/>
          <w:szCs w:val="24"/>
        </w:rPr>
        <w:t>Workshop 4:</w:t>
      </w:r>
      <w:r w:rsidRPr="006D5C6C">
        <w:rPr>
          <w:sz w:val="24"/>
          <w:szCs w:val="24"/>
        </w:rPr>
        <w:tab/>
        <w:t>consolidating progress and looking to the future</w:t>
      </w:r>
    </w:p>
    <w:p w:rsidR="006D5C6C" w:rsidRPr="006D5C6C" w:rsidRDefault="006D5C6C" w:rsidP="006D5C6C">
      <w:pPr>
        <w:pStyle w:val="NoSpacing"/>
        <w:ind w:firstLine="720"/>
        <w:rPr>
          <w:b/>
          <w:sz w:val="24"/>
          <w:szCs w:val="24"/>
        </w:rPr>
      </w:pPr>
      <w:r w:rsidRPr="006D5C6C">
        <w:rPr>
          <w:b/>
          <w:sz w:val="24"/>
          <w:szCs w:val="24"/>
        </w:rPr>
        <w:t>Workshop 5:</w:t>
      </w:r>
      <w:r w:rsidRPr="006D5C6C">
        <w:rPr>
          <w:b/>
          <w:sz w:val="24"/>
          <w:szCs w:val="24"/>
        </w:rPr>
        <w:tab/>
        <w:t>site rep practice</w:t>
      </w:r>
    </w:p>
    <w:p w:rsidR="006D5C6C" w:rsidRDefault="006D5C6C" w:rsidP="006D5C6C">
      <w:pPr>
        <w:ind w:firstLine="720"/>
        <w:rPr>
          <w:sz w:val="24"/>
          <w:szCs w:val="24"/>
        </w:rPr>
      </w:pPr>
    </w:p>
    <w:p w:rsidR="00F43C0E" w:rsidRDefault="00F43C0E" w:rsidP="00F43C0E">
      <w:pPr>
        <w:rPr>
          <w:sz w:val="24"/>
          <w:szCs w:val="24"/>
        </w:rPr>
      </w:pPr>
    </w:p>
    <w:p w:rsidR="001C70E5" w:rsidRDefault="001C70E5" w:rsidP="00F43C0E">
      <w:pPr>
        <w:rPr>
          <w:sz w:val="24"/>
          <w:szCs w:val="24"/>
        </w:rPr>
      </w:pPr>
    </w:p>
    <w:p w:rsidR="008C4203" w:rsidRPr="00AB662E" w:rsidRDefault="008C4203" w:rsidP="00F43C0E">
      <w:pPr>
        <w:pStyle w:val="ListParagraph"/>
        <w:numPr>
          <w:ilvl w:val="0"/>
          <w:numId w:val="1"/>
        </w:numPr>
        <w:pBdr>
          <w:bottom w:val="single" w:sz="4" w:space="1" w:color="auto"/>
        </w:pBdr>
        <w:ind w:left="0" w:firstLine="0"/>
        <w:rPr>
          <w:b/>
          <w:color w:val="4F6228" w:themeColor="accent3" w:themeShade="80"/>
          <w:sz w:val="28"/>
          <w:szCs w:val="28"/>
        </w:rPr>
      </w:pPr>
      <w:r>
        <w:rPr>
          <w:b/>
          <w:color w:val="4F6228" w:themeColor="accent3" w:themeShade="80"/>
          <w:sz w:val="28"/>
          <w:szCs w:val="28"/>
        </w:rPr>
        <w:lastRenderedPageBreak/>
        <w:t>Key outputs</w:t>
      </w:r>
    </w:p>
    <w:p w:rsidR="00791C9E" w:rsidRDefault="00791C9E" w:rsidP="00F43C0E">
      <w:pPr>
        <w:rPr>
          <w:sz w:val="24"/>
          <w:szCs w:val="24"/>
        </w:rPr>
      </w:pPr>
    </w:p>
    <w:p w:rsidR="00460A5C" w:rsidRPr="00460A5C" w:rsidRDefault="00460A5C" w:rsidP="00F43C0E">
      <w:pPr>
        <w:rPr>
          <w:sz w:val="24"/>
          <w:szCs w:val="24"/>
        </w:rPr>
      </w:pPr>
      <w:r w:rsidRPr="00460A5C">
        <w:rPr>
          <w:sz w:val="24"/>
          <w:szCs w:val="24"/>
        </w:rPr>
        <w:t xml:space="preserve">This report presents the key outputs from the </w:t>
      </w:r>
      <w:r>
        <w:rPr>
          <w:sz w:val="24"/>
          <w:szCs w:val="24"/>
        </w:rPr>
        <w:t>four</w:t>
      </w:r>
      <w:r w:rsidRPr="00460A5C">
        <w:rPr>
          <w:sz w:val="24"/>
          <w:szCs w:val="24"/>
        </w:rPr>
        <w:t xml:space="preserve"> planned workshop sessions: </w:t>
      </w:r>
    </w:p>
    <w:p w:rsidR="00460A5C" w:rsidRDefault="00460A5C" w:rsidP="00F43C0E">
      <w:pPr>
        <w:ind w:left="720"/>
        <w:rPr>
          <w:b/>
          <w:sz w:val="24"/>
          <w:szCs w:val="24"/>
        </w:rPr>
      </w:pPr>
      <w:r>
        <w:rPr>
          <w:b/>
          <w:sz w:val="24"/>
          <w:szCs w:val="24"/>
        </w:rPr>
        <w:t>INTRODUCTION</w:t>
      </w:r>
      <w:r>
        <w:rPr>
          <w:b/>
          <w:sz w:val="24"/>
          <w:szCs w:val="24"/>
        </w:rPr>
        <w:tab/>
      </w:r>
      <w:r>
        <w:rPr>
          <w:b/>
          <w:sz w:val="24"/>
          <w:szCs w:val="24"/>
        </w:rPr>
        <w:tab/>
      </w:r>
      <w:r>
        <w:rPr>
          <w:b/>
          <w:sz w:val="24"/>
          <w:szCs w:val="24"/>
        </w:rPr>
        <w:tab/>
      </w:r>
      <w:r>
        <w:rPr>
          <w:b/>
          <w:sz w:val="24"/>
          <w:szCs w:val="24"/>
        </w:rPr>
        <w:tab/>
        <w:t>confidence in the site rep. role</w:t>
      </w:r>
    </w:p>
    <w:p w:rsidR="00460A5C" w:rsidRPr="00460A5C" w:rsidRDefault="00460A5C" w:rsidP="00F43C0E">
      <w:pPr>
        <w:ind w:left="720"/>
        <w:rPr>
          <w:b/>
          <w:sz w:val="24"/>
          <w:szCs w:val="24"/>
        </w:rPr>
      </w:pPr>
      <w:r w:rsidRPr="00460A5C">
        <w:rPr>
          <w:b/>
          <w:sz w:val="24"/>
          <w:szCs w:val="24"/>
        </w:rPr>
        <w:t>A. SITE REP. JOB DESCRIPTION</w:t>
      </w:r>
      <w:r w:rsidRPr="00460A5C">
        <w:rPr>
          <w:b/>
          <w:sz w:val="24"/>
          <w:szCs w:val="24"/>
        </w:rPr>
        <w:tab/>
      </w:r>
      <w:r w:rsidRPr="00460A5C">
        <w:rPr>
          <w:b/>
          <w:sz w:val="24"/>
          <w:szCs w:val="24"/>
        </w:rPr>
        <w:tab/>
        <w:t>clarification and verification</w:t>
      </w:r>
    </w:p>
    <w:p w:rsidR="00460A5C" w:rsidRPr="00460A5C" w:rsidRDefault="00460A5C" w:rsidP="00F43C0E">
      <w:pPr>
        <w:ind w:left="720"/>
        <w:rPr>
          <w:b/>
          <w:sz w:val="24"/>
          <w:szCs w:val="24"/>
        </w:rPr>
      </w:pPr>
      <w:r w:rsidRPr="00460A5C">
        <w:rPr>
          <w:b/>
          <w:sz w:val="24"/>
          <w:szCs w:val="24"/>
        </w:rPr>
        <w:t xml:space="preserve">B. </w:t>
      </w:r>
      <w:r w:rsidR="006D5C6C">
        <w:rPr>
          <w:b/>
          <w:sz w:val="24"/>
          <w:szCs w:val="24"/>
        </w:rPr>
        <w:t>SITE REP PRACTICE</w:t>
      </w:r>
      <w:r w:rsidR="006D5C6C">
        <w:rPr>
          <w:b/>
          <w:sz w:val="24"/>
          <w:szCs w:val="24"/>
        </w:rPr>
        <w:tab/>
      </w:r>
      <w:r w:rsidR="006D5C6C">
        <w:rPr>
          <w:b/>
          <w:sz w:val="24"/>
          <w:szCs w:val="24"/>
        </w:rPr>
        <w:tab/>
      </w:r>
      <w:r w:rsidR="006D5C6C">
        <w:rPr>
          <w:b/>
          <w:sz w:val="24"/>
          <w:szCs w:val="24"/>
        </w:rPr>
        <w:tab/>
      </w:r>
      <w:r w:rsidRPr="00460A5C">
        <w:rPr>
          <w:b/>
          <w:sz w:val="24"/>
          <w:szCs w:val="24"/>
        </w:rPr>
        <w:t xml:space="preserve"> </w:t>
      </w:r>
      <w:r w:rsidRPr="00460A5C">
        <w:rPr>
          <w:b/>
          <w:sz w:val="24"/>
          <w:szCs w:val="24"/>
        </w:rPr>
        <w:tab/>
      </w:r>
      <w:r w:rsidR="006D5C6C">
        <w:rPr>
          <w:b/>
          <w:sz w:val="24"/>
          <w:szCs w:val="24"/>
        </w:rPr>
        <w:t xml:space="preserve">scenarios and </w:t>
      </w:r>
      <w:r w:rsidRPr="00460A5C">
        <w:rPr>
          <w:b/>
          <w:sz w:val="24"/>
          <w:szCs w:val="24"/>
        </w:rPr>
        <w:t>expectations</w:t>
      </w:r>
    </w:p>
    <w:p w:rsidR="00460A5C" w:rsidRPr="00460A5C" w:rsidRDefault="00460A5C" w:rsidP="00F43C0E">
      <w:pPr>
        <w:ind w:left="720"/>
        <w:rPr>
          <w:b/>
          <w:sz w:val="24"/>
          <w:szCs w:val="24"/>
        </w:rPr>
      </w:pPr>
      <w:r w:rsidRPr="00460A5C">
        <w:rPr>
          <w:b/>
          <w:sz w:val="24"/>
          <w:szCs w:val="24"/>
        </w:rPr>
        <w:t xml:space="preserve">C. </w:t>
      </w:r>
      <w:r w:rsidR="006D5C6C">
        <w:rPr>
          <w:b/>
          <w:sz w:val="24"/>
          <w:szCs w:val="24"/>
        </w:rPr>
        <w:t>FUTURE SITE REP MEETINGS</w:t>
      </w:r>
      <w:r w:rsidRPr="00460A5C">
        <w:rPr>
          <w:b/>
          <w:sz w:val="24"/>
          <w:szCs w:val="24"/>
        </w:rPr>
        <w:t xml:space="preserve"> </w:t>
      </w:r>
      <w:r w:rsidRPr="00460A5C">
        <w:rPr>
          <w:b/>
          <w:sz w:val="24"/>
          <w:szCs w:val="24"/>
        </w:rPr>
        <w:tab/>
      </w:r>
      <w:r w:rsidRPr="00460A5C">
        <w:rPr>
          <w:b/>
          <w:sz w:val="24"/>
          <w:szCs w:val="24"/>
        </w:rPr>
        <w:tab/>
      </w:r>
      <w:r w:rsidR="006D5C6C">
        <w:rPr>
          <w:b/>
          <w:sz w:val="24"/>
          <w:szCs w:val="24"/>
        </w:rPr>
        <w:t>timing and content</w:t>
      </w:r>
    </w:p>
    <w:p w:rsidR="00AC02DD" w:rsidRPr="00460A5C" w:rsidRDefault="00BC0588" w:rsidP="00F43C0E">
      <w:pPr>
        <w:rPr>
          <w:sz w:val="24"/>
          <w:szCs w:val="24"/>
        </w:rPr>
      </w:pPr>
      <w:r w:rsidRPr="008F224D">
        <w:rPr>
          <w:sz w:val="24"/>
          <w:szCs w:val="24"/>
        </w:rPr>
        <w:t xml:space="preserve">The key outputs of the </w:t>
      </w:r>
      <w:r w:rsidR="008F224D" w:rsidRPr="008F224D">
        <w:rPr>
          <w:sz w:val="24"/>
          <w:szCs w:val="24"/>
        </w:rPr>
        <w:t>workshop</w:t>
      </w:r>
      <w:r w:rsidRPr="008F224D">
        <w:rPr>
          <w:sz w:val="24"/>
          <w:szCs w:val="24"/>
        </w:rPr>
        <w:t xml:space="preserve"> are presented as a summary of the comments that were made as written comments on post-it notes</w:t>
      </w:r>
      <w:r w:rsidR="0071549E" w:rsidRPr="008F224D">
        <w:rPr>
          <w:sz w:val="24"/>
          <w:szCs w:val="24"/>
        </w:rPr>
        <w:t>, flip-charts</w:t>
      </w:r>
      <w:r w:rsidR="00F21559" w:rsidRPr="008F224D">
        <w:rPr>
          <w:sz w:val="24"/>
          <w:szCs w:val="24"/>
        </w:rPr>
        <w:t xml:space="preserve"> and as recorded by the facilitator during group discussion.  </w:t>
      </w:r>
    </w:p>
    <w:p w:rsidR="00460A5C" w:rsidRDefault="00460A5C" w:rsidP="00F43C0E">
      <w:pPr>
        <w:pStyle w:val="NoSpacing"/>
      </w:pPr>
    </w:p>
    <w:p w:rsidR="00DF037D" w:rsidRDefault="00460A5C" w:rsidP="00F43C0E">
      <w:pPr>
        <w:pStyle w:val="NoSpacing"/>
        <w:rPr>
          <w:b/>
          <w:color w:val="4F6228" w:themeColor="accent3" w:themeShade="80"/>
          <w:sz w:val="28"/>
          <w:szCs w:val="28"/>
        </w:rPr>
      </w:pPr>
      <w:proofErr w:type="gramStart"/>
      <w:r w:rsidRPr="0000261B">
        <w:rPr>
          <w:b/>
          <w:color w:val="4F6228" w:themeColor="accent3" w:themeShade="80"/>
          <w:sz w:val="28"/>
          <w:szCs w:val="28"/>
          <w:u w:val="single"/>
        </w:rPr>
        <w:t>INTRODUCTION</w:t>
      </w:r>
      <w:r w:rsidRPr="00460A5C">
        <w:rPr>
          <w:b/>
          <w:color w:val="4F6228" w:themeColor="accent3" w:themeShade="80"/>
          <w:sz w:val="28"/>
          <w:szCs w:val="28"/>
        </w:rPr>
        <w:tab/>
      </w:r>
      <w:r w:rsidR="006D5C6C">
        <w:rPr>
          <w:b/>
          <w:color w:val="4F6228" w:themeColor="accent3" w:themeShade="80"/>
          <w:sz w:val="28"/>
          <w:szCs w:val="28"/>
        </w:rPr>
        <w:t>expectations</w:t>
      </w:r>
      <w:r w:rsidR="00BD458F">
        <w:rPr>
          <w:b/>
          <w:color w:val="4F6228" w:themeColor="accent3" w:themeShade="80"/>
          <w:sz w:val="28"/>
          <w:szCs w:val="28"/>
        </w:rPr>
        <w:t xml:space="preserve"> of site reps.</w:t>
      </w:r>
      <w:proofErr w:type="gramEnd"/>
    </w:p>
    <w:p w:rsidR="00460A5C" w:rsidRPr="00460A5C" w:rsidRDefault="00460A5C" w:rsidP="00F43C0E">
      <w:pPr>
        <w:pStyle w:val="NoSpacing"/>
        <w:rPr>
          <w:b/>
          <w:color w:val="4F6228" w:themeColor="accent3" w:themeShade="80"/>
          <w:sz w:val="28"/>
          <w:szCs w:val="28"/>
        </w:rPr>
      </w:pPr>
    </w:p>
    <w:p w:rsidR="00CE42DA" w:rsidRPr="00996332" w:rsidRDefault="00992684" w:rsidP="00F43C0E">
      <w:pPr>
        <w:rPr>
          <w:sz w:val="24"/>
          <w:szCs w:val="24"/>
        </w:rPr>
      </w:pPr>
      <w:r w:rsidRPr="00996332">
        <w:rPr>
          <w:sz w:val="24"/>
          <w:szCs w:val="24"/>
        </w:rPr>
        <w:t>As participants arrived they were asked</w:t>
      </w:r>
      <w:r w:rsidR="007924B2" w:rsidRPr="00996332">
        <w:rPr>
          <w:sz w:val="24"/>
          <w:szCs w:val="24"/>
        </w:rPr>
        <w:t xml:space="preserve"> to consider and respond to </w:t>
      </w:r>
      <w:r w:rsidR="0071549E" w:rsidRPr="00996332">
        <w:rPr>
          <w:sz w:val="24"/>
          <w:szCs w:val="24"/>
        </w:rPr>
        <w:t xml:space="preserve">the following question </w:t>
      </w:r>
      <w:r w:rsidR="00D10F34" w:rsidRPr="00996332">
        <w:rPr>
          <w:sz w:val="24"/>
          <w:szCs w:val="24"/>
        </w:rPr>
        <w:t xml:space="preserve">using post-it notes.  This became the basis for introductions and initial discussion on </w:t>
      </w:r>
      <w:r w:rsidR="00460A5C">
        <w:rPr>
          <w:sz w:val="24"/>
          <w:szCs w:val="24"/>
        </w:rPr>
        <w:t xml:space="preserve">different perspectives on </w:t>
      </w:r>
      <w:r w:rsidR="006D5C6C">
        <w:rPr>
          <w:sz w:val="24"/>
          <w:szCs w:val="24"/>
        </w:rPr>
        <w:t>what is expected</w:t>
      </w:r>
      <w:r w:rsidR="00460A5C">
        <w:rPr>
          <w:sz w:val="24"/>
          <w:szCs w:val="24"/>
        </w:rPr>
        <w:t xml:space="preserve"> of site rep</w:t>
      </w:r>
      <w:r w:rsidR="006D5C6C">
        <w:rPr>
          <w:sz w:val="24"/>
          <w:szCs w:val="24"/>
        </w:rPr>
        <w:t>s</w:t>
      </w:r>
      <w:r w:rsidR="00D10F34" w:rsidRPr="00996332">
        <w:rPr>
          <w:sz w:val="24"/>
          <w:szCs w:val="24"/>
        </w:rPr>
        <w:t>.</w:t>
      </w:r>
    </w:p>
    <w:p w:rsidR="00CA40CF" w:rsidRDefault="0071549E" w:rsidP="00F43C0E">
      <w:pPr>
        <w:pStyle w:val="NoSpacing"/>
        <w:ind w:left="720"/>
        <w:rPr>
          <w:b/>
          <w:bCs/>
          <w:sz w:val="28"/>
          <w:szCs w:val="28"/>
        </w:rPr>
      </w:pPr>
      <w:r>
        <w:rPr>
          <w:b/>
          <w:bCs/>
          <w:sz w:val="28"/>
          <w:szCs w:val="28"/>
        </w:rPr>
        <w:t>BEING A SITE REP</w:t>
      </w:r>
      <w:r w:rsidR="00CA40CF">
        <w:rPr>
          <w:b/>
          <w:bCs/>
          <w:sz w:val="28"/>
          <w:szCs w:val="28"/>
        </w:rPr>
        <w:t xml:space="preserve"> </w:t>
      </w:r>
    </w:p>
    <w:p w:rsidR="00992684" w:rsidRPr="00CA40CF" w:rsidRDefault="006D5C6C" w:rsidP="00F43C0E">
      <w:pPr>
        <w:pStyle w:val="NoSpacing"/>
        <w:ind w:left="720"/>
        <w:rPr>
          <w:b/>
          <w:sz w:val="28"/>
          <w:szCs w:val="28"/>
        </w:rPr>
      </w:pPr>
      <w:r>
        <w:rPr>
          <w:b/>
          <w:bCs/>
          <w:sz w:val="28"/>
          <w:szCs w:val="28"/>
        </w:rPr>
        <w:t>Are you being asked to take on too much</w:t>
      </w:r>
      <w:r w:rsidR="00D10F34">
        <w:rPr>
          <w:b/>
          <w:bCs/>
          <w:sz w:val="28"/>
          <w:szCs w:val="28"/>
        </w:rPr>
        <w:t>?</w:t>
      </w:r>
    </w:p>
    <w:p w:rsidR="00AF026A" w:rsidRDefault="00AF026A" w:rsidP="00F43C0E">
      <w:pPr>
        <w:pStyle w:val="NoSpacing"/>
        <w:rPr>
          <w:b/>
          <w:sz w:val="28"/>
          <w:szCs w:val="28"/>
        </w:rPr>
      </w:pPr>
    </w:p>
    <w:p w:rsidR="006311D9" w:rsidRDefault="006D5C6C" w:rsidP="00F43C0E">
      <w:pPr>
        <w:pStyle w:val="NoSpacing"/>
        <w:ind w:firstLine="720"/>
        <w:rPr>
          <w:b/>
          <w:sz w:val="28"/>
          <w:szCs w:val="28"/>
        </w:rPr>
      </w:pPr>
      <w:r>
        <w:rPr>
          <w:b/>
          <w:sz w:val="28"/>
          <w:szCs w:val="28"/>
        </w:rPr>
        <w:t>Lack of support from the Council Allotment Service</w:t>
      </w:r>
    </w:p>
    <w:p w:rsidR="006311D9" w:rsidRPr="00BD458F" w:rsidRDefault="005F532C" w:rsidP="001C70E5">
      <w:pPr>
        <w:pStyle w:val="NoSpacing"/>
        <w:numPr>
          <w:ilvl w:val="0"/>
          <w:numId w:val="4"/>
        </w:numPr>
        <w:ind w:left="1418"/>
        <w:rPr>
          <w:i/>
          <w:sz w:val="24"/>
          <w:szCs w:val="24"/>
        </w:rPr>
      </w:pPr>
      <w:r>
        <w:rPr>
          <w:sz w:val="24"/>
          <w:szCs w:val="24"/>
        </w:rPr>
        <w:t>Lack of access to the database makes it difficult to contact plot-holders</w:t>
      </w:r>
    </w:p>
    <w:p w:rsidR="00BD458F" w:rsidRPr="005F532C" w:rsidRDefault="00BD458F" w:rsidP="001C70E5">
      <w:pPr>
        <w:pStyle w:val="NoSpacing"/>
        <w:numPr>
          <w:ilvl w:val="0"/>
          <w:numId w:val="4"/>
        </w:numPr>
        <w:ind w:left="1418"/>
        <w:rPr>
          <w:i/>
          <w:sz w:val="24"/>
          <w:szCs w:val="24"/>
        </w:rPr>
      </w:pPr>
      <w:r>
        <w:rPr>
          <w:sz w:val="24"/>
          <w:szCs w:val="24"/>
        </w:rPr>
        <w:t>Site Reps and associations able and willing to take on more responsibility for managing sites but need support and agreement from Allotment Service to do this</w:t>
      </w:r>
    </w:p>
    <w:p w:rsidR="006311D9" w:rsidRPr="006311D9" w:rsidRDefault="006311D9" w:rsidP="00F43C0E">
      <w:pPr>
        <w:pStyle w:val="NoSpacing"/>
        <w:rPr>
          <w:sz w:val="24"/>
          <w:szCs w:val="24"/>
        </w:rPr>
      </w:pPr>
    </w:p>
    <w:p w:rsidR="005F532C" w:rsidRDefault="005F532C" w:rsidP="005F532C">
      <w:pPr>
        <w:pStyle w:val="NoSpacing"/>
        <w:ind w:firstLine="720"/>
        <w:rPr>
          <w:b/>
          <w:sz w:val="28"/>
          <w:szCs w:val="28"/>
        </w:rPr>
      </w:pPr>
      <w:r>
        <w:rPr>
          <w:b/>
          <w:sz w:val="28"/>
          <w:szCs w:val="28"/>
        </w:rPr>
        <w:t>Council’s expectations increasing</w:t>
      </w:r>
    </w:p>
    <w:p w:rsidR="005F532C" w:rsidRPr="005F532C" w:rsidRDefault="005F532C" w:rsidP="001C70E5">
      <w:pPr>
        <w:pStyle w:val="NoSpacing"/>
        <w:numPr>
          <w:ilvl w:val="0"/>
          <w:numId w:val="4"/>
        </w:numPr>
        <w:ind w:left="1418"/>
        <w:rPr>
          <w:i/>
          <w:sz w:val="24"/>
          <w:szCs w:val="24"/>
        </w:rPr>
      </w:pPr>
      <w:r>
        <w:rPr>
          <w:sz w:val="24"/>
          <w:szCs w:val="24"/>
        </w:rPr>
        <w:t>As the Council’s resources shrink site reps are expected to take on more responsibility</w:t>
      </w:r>
    </w:p>
    <w:p w:rsidR="005F532C" w:rsidRPr="005F532C" w:rsidRDefault="005F532C" w:rsidP="001C70E5">
      <w:pPr>
        <w:pStyle w:val="NoSpacing"/>
        <w:numPr>
          <w:ilvl w:val="0"/>
          <w:numId w:val="4"/>
        </w:numPr>
        <w:ind w:left="1418"/>
        <w:rPr>
          <w:i/>
          <w:sz w:val="24"/>
          <w:szCs w:val="24"/>
        </w:rPr>
      </w:pPr>
      <w:r>
        <w:rPr>
          <w:sz w:val="24"/>
          <w:szCs w:val="24"/>
        </w:rPr>
        <w:t>Responsibilities are now at the maximum level</w:t>
      </w:r>
    </w:p>
    <w:p w:rsidR="005F532C" w:rsidRPr="005F532C" w:rsidRDefault="005F532C" w:rsidP="001C70E5">
      <w:pPr>
        <w:pStyle w:val="NoSpacing"/>
        <w:numPr>
          <w:ilvl w:val="0"/>
          <w:numId w:val="4"/>
        </w:numPr>
        <w:ind w:left="1418"/>
        <w:rPr>
          <w:i/>
          <w:sz w:val="24"/>
          <w:szCs w:val="24"/>
        </w:rPr>
      </w:pPr>
      <w:r>
        <w:rPr>
          <w:sz w:val="24"/>
          <w:szCs w:val="24"/>
        </w:rPr>
        <w:t>Concerns that site reps may be required to take on too much – volunteers should not be overburdened</w:t>
      </w:r>
    </w:p>
    <w:p w:rsidR="005F532C" w:rsidRPr="006311D9" w:rsidRDefault="005F532C" w:rsidP="005F532C">
      <w:pPr>
        <w:pStyle w:val="NoSpacing"/>
        <w:rPr>
          <w:sz w:val="24"/>
          <w:szCs w:val="24"/>
        </w:rPr>
      </w:pPr>
    </w:p>
    <w:p w:rsidR="00BD458F" w:rsidRDefault="00BD458F" w:rsidP="00BD458F">
      <w:pPr>
        <w:pStyle w:val="NoSpacing"/>
        <w:ind w:firstLine="720"/>
        <w:rPr>
          <w:b/>
          <w:sz w:val="28"/>
          <w:szCs w:val="28"/>
        </w:rPr>
      </w:pPr>
      <w:r>
        <w:rPr>
          <w:b/>
          <w:sz w:val="28"/>
          <w:szCs w:val="28"/>
        </w:rPr>
        <w:t>Tenants’ expectations increasing</w:t>
      </w:r>
    </w:p>
    <w:p w:rsidR="00BD458F" w:rsidRPr="00BD458F" w:rsidRDefault="00BD458F" w:rsidP="001C70E5">
      <w:pPr>
        <w:pStyle w:val="NoSpacing"/>
        <w:numPr>
          <w:ilvl w:val="0"/>
          <w:numId w:val="6"/>
        </w:numPr>
        <w:rPr>
          <w:i/>
          <w:sz w:val="24"/>
          <w:szCs w:val="24"/>
        </w:rPr>
      </w:pPr>
      <w:r>
        <w:rPr>
          <w:sz w:val="24"/>
          <w:szCs w:val="24"/>
        </w:rPr>
        <w:t>Tenants expecting more from site reps as the council resources and support is reduced</w:t>
      </w:r>
      <w:r w:rsidRPr="00BD458F">
        <w:rPr>
          <w:sz w:val="24"/>
          <w:szCs w:val="24"/>
        </w:rPr>
        <w:t xml:space="preserve"> </w:t>
      </w:r>
    </w:p>
    <w:p w:rsidR="00BD458F" w:rsidRDefault="00BD458F" w:rsidP="00BD458F">
      <w:pPr>
        <w:pStyle w:val="NoSpacing"/>
        <w:ind w:left="1440"/>
        <w:rPr>
          <w:b/>
          <w:sz w:val="28"/>
          <w:szCs w:val="28"/>
        </w:rPr>
      </w:pPr>
    </w:p>
    <w:p w:rsidR="001C70E5" w:rsidRDefault="001C70E5" w:rsidP="00BD458F">
      <w:pPr>
        <w:pStyle w:val="NoSpacing"/>
        <w:ind w:left="1440"/>
        <w:rPr>
          <w:b/>
          <w:sz w:val="28"/>
          <w:szCs w:val="28"/>
        </w:rPr>
      </w:pPr>
    </w:p>
    <w:p w:rsidR="001C70E5" w:rsidRPr="00BD458F" w:rsidRDefault="001C70E5" w:rsidP="00BD458F">
      <w:pPr>
        <w:pStyle w:val="NoSpacing"/>
        <w:ind w:left="1440"/>
        <w:rPr>
          <w:b/>
          <w:sz w:val="28"/>
          <w:szCs w:val="28"/>
        </w:rPr>
      </w:pPr>
    </w:p>
    <w:p w:rsidR="005F532C" w:rsidRDefault="005F532C" w:rsidP="00BD458F">
      <w:pPr>
        <w:pStyle w:val="NoSpacing"/>
        <w:ind w:firstLine="720"/>
        <w:rPr>
          <w:b/>
          <w:sz w:val="28"/>
          <w:szCs w:val="28"/>
        </w:rPr>
      </w:pPr>
      <w:r>
        <w:rPr>
          <w:b/>
          <w:sz w:val="28"/>
          <w:szCs w:val="28"/>
        </w:rPr>
        <w:lastRenderedPageBreak/>
        <w:t>Council not responding to change</w:t>
      </w:r>
    </w:p>
    <w:p w:rsidR="005F532C" w:rsidRPr="005F532C" w:rsidRDefault="005F532C" w:rsidP="001C70E5">
      <w:pPr>
        <w:pStyle w:val="NoSpacing"/>
        <w:numPr>
          <w:ilvl w:val="0"/>
          <w:numId w:val="4"/>
        </w:numPr>
        <w:ind w:left="1418"/>
        <w:rPr>
          <w:i/>
          <w:sz w:val="24"/>
          <w:szCs w:val="24"/>
        </w:rPr>
      </w:pPr>
      <w:r>
        <w:rPr>
          <w:sz w:val="24"/>
          <w:szCs w:val="24"/>
        </w:rPr>
        <w:t>Council suffers from inertia – allotment sites and allotment use has changed and continues to change but the Allotment Service has failed to respond to this</w:t>
      </w:r>
    </w:p>
    <w:p w:rsidR="005F532C" w:rsidRPr="00BD458F" w:rsidRDefault="005F532C" w:rsidP="001C70E5">
      <w:pPr>
        <w:pStyle w:val="NoSpacing"/>
        <w:numPr>
          <w:ilvl w:val="0"/>
          <w:numId w:val="4"/>
        </w:numPr>
        <w:ind w:left="1418"/>
        <w:rPr>
          <w:i/>
          <w:sz w:val="24"/>
          <w:szCs w:val="24"/>
        </w:rPr>
      </w:pPr>
      <w:r w:rsidRPr="00BD458F">
        <w:rPr>
          <w:sz w:val="24"/>
          <w:szCs w:val="24"/>
        </w:rPr>
        <w:t xml:space="preserve">Site Reps are in the middle trying to deal with changing allotments and </w:t>
      </w:r>
      <w:r w:rsidR="00BD458F" w:rsidRPr="00BD458F">
        <w:rPr>
          <w:sz w:val="24"/>
          <w:szCs w:val="24"/>
        </w:rPr>
        <w:t xml:space="preserve">a static Allotment Service </w:t>
      </w:r>
    </w:p>
    <w:p w:rsidR="00BD458F" w:rsidRPr="00BD458F" w:rsidRDefault="00BD458F" w:rsidP="00BD458F">
      <w:pPr>
        <w:pStyle w:val="NoSpacing"/>
        <w:ind w:left="1418"/>
        <w:rPr>
          <w:i/>
          <w:sz w:val="24"/>
          <w:szCs w:val="24"/>
        </w:rPr>
      </w:pPr>
    </w:p>
    <w:p w:rsidR="00460A5C" w:rsidRDefault="005F532C" w:rsidP="00F43C0E">
      <w:pPr>
        <w:pStyle w:val="NoSpacing"/>
        <w:ind w:firstLine="720"/>
        <w:rPr>
          <w:b/>
          <w:sz w:val="28"/>
          <w:szCs w:val="28"/>
        </w:rPr>
      </w:pPr>
      <w:r>
        <w:rPr>
          <w:b/>
          <w:sz w:val="28"/>
          <w:szCs w:val="28"/>
        </w:rPr>
        <w:t>Depends on the size of the allotment site and the number of site reps</w:t>
      </w:r>
    </w:p>
    <w:p w:rsidR="005F532C" w:rsidRDefault="005F532C" w:rsidP="001C70E5">
      <w:pPr>
        <w:pStyle w:val="NoSpacing"/>
        <w:numPr>
          <w:ilvl w:val="0"/>
          <w:numId w:val="4"/>
        </w:numPr>
        <w:ind w:left="1418"/>
        <w:rPr>
          <w:sz w:val="24"/>
          <w:szCs w:val="24"/>
        </w:rPr>
      </w:pPr>
      <w:r>
        <w:rPr>
          <w:sz w:val="24"/>
          <w:szCs w:val="24"/>
        </w:rPr>
        <w:t>Small sites are easy to deal with</w:t>
      </w:r>
    </w:p>
    <w:p w:rsidR="006311D9" w:rsidRDefault="005F532C" w:rsidP="001C70E5">
      <w:pPr>
        <w:pStyle w:val="NoSpacing"/>
        <w:numPr>
          <w:ilvl w:val="0"/>
          <w:numId w:val="4"/>
        </w:numPr>
        <w:ind w:left="1418"/>
        <w:rPr>
          <w:sz w:val="24"/>
          <w:szCs w:val="24"/>
        </w:rPr>
      </w:pPr>
      <w:r>
        <w:rPr>
          <w:sz w:val="24"/>
          <w:szCs w:val="24"/>
        </w:rPr>
        <w:t>Larger sites require more than one site rep to share the workload</w:t>
      </w:r>
    </w:p>
    <w:p w:rsidR="005F532C" w:rsidRPr="00460A5C" w:rsidRDefault="005F532C" w:rsidP="005F532C">
      <w:pPr>
        <w:pStyle w:val="NoSpacing"/>
        <w:ind w:left="1418"/>
        <w:rPr>
          <w:sz w:val="24"/>
          <w:szCs w:val="24"/>
        </w:rPr>
      </w:pPr>
    </w:p>
    <w:p w:rsidR="00460A5C" w:rsidRDefault="005F532C" w:rsidP="00F43C0E">
      <w:pPr>
        <w:pStyle w:val="NoSpacing"/>
        <w:ind w:firstLine="720"/>
        <w:rPr>
          <w:b/>
          <w:sz w:val="28"/>
          <w:szCs w:val="28"/>
        </w:rPr>
      </w:pPr>
      <w:r>
        <w:rPr>
          <w:b/>
          <w:sz w:val="28"/>
          <w:szCs w:val="28"/>
        </w:rPr>
        <w:t>Commitment to do our job well</w:t>
      </w:r>
    </w:p>
    <w:p w:rsidR="005F532C" w:rsidRDefault="005F532C" w:rsidP="001C70E5">
      <w:pPr>
        <w:pStyle w:val="NoSpacing"/>
        <w:numPr>
          <w:ilvl w:val="0"/>
          <w:numId w:val="4"/>
        </w:numPr>
        <w:ind w:left="1440"/>
        <w:rPr>
          <w:sz w:val="24"/>
          <w:szCs w:val="24"/>
        </w:rPr>
      </w:pPr>
      <w:r>
        <w:rPr>
          <w:sz w:val="24"/>
          <w:szCs w:val="24"/>
        </w:rPr>
        <w:t>Take on more than expected so that the site is run as well as possible</w:t>
      </w:r>
    </w:p>
    <w:p w:rsidR="00460A5C" w:rsidRDefault="006311D9" w:rsidP="001C70E5">
      <w:pPr>
        <w:pStyle w:val="NoSpacing"/>
        <w:numPr>
          <w:ilvl w:val="0"/>
          <w:numId w:val="4"/>
        </w:numPr>
        <w:ind w:left="1440"/>
        <w:rPr>
          <w:sz w:val="24"/>
          <w:szCs w:val="24"/>
        </w:rPr>
      </w:pPr>
      <w:r>
        <w:rPr>
          <w:sz w:val="24"/>
          <w:szCs w:val="24"/>
        </w:rPr>
        <w:t xml:space="preserve">Uncertainty over the </w:t>
      </w:r>
      <w:r w:rsidR="00460A5C">
        <w:rPr>
          <w:sz w:val="24"/>
          <w:szCs w:val="24"/>
        </w:rPr>
        <w:t>future of the site (Craven Vale)</w:t>
      </w:r>
    </w:p>
    <w:p w:rsidR="006311D9" w:rsidRPr="006311D9" w:rsidRDefault="006311D9" w:rsidP="001C70E5">
      <w:pPr>
        <w:pStyle w:val="NoSpacing"/>
        <w:numPr>
          <w:ilvl w:val="0"/>
          <w:numId w:val="4"/>
        </w:numPr>
        <w:ind w:left="1440"/>
        <w:rPr>
          <w:sz w:val="24"/>
          <w:szCs w:val="24"/>
        </w:rPr>
      </w:pPr>
      <w:r>
        <w:rPr>
          <w:sz w:val="24"/>
          <w:szCs w:val="24"/>
        </w:rPr>
        <w:t xml:space="preserve">Uncertainty about site reps. </w:t>
      </w:r>
      <w:r w:rsidR="00460A5C">
        <w:rPr>
          <w:sz w:val="24"/>
          <w:szCs w:val="24"/>
        </w:rPr>
        <w:t>relationship with the Council</w:t>
      </w:r>
    </w:p>
    <w:p w:rsidR="00460A5C" w:rsidRDefault="006311D9" w:rsidP="001C70E5">
      <w:pPr>
        <w:pStyle w:val="NoSpacing"/>
        <w:numPr>
          <w:ilvl w:val="0"/>
          <w:numId w:val="5"/>
        </w:numPr>
        <w:rPr>
          <w:sz w:val="24"/>
          <w:szCs w:val="24"/>
        </w:rPr>
      </w:pPr>
      <w:r>
        <w:rPr>
          <w:sz w:val="24"/>
          <w:szCs w:val="24"/>
        </w:rPr>
        <w:t xml:space="preserve">Uncertainty over future </w:t>
      </w:r>
      <w:r w:rsidR="00460A5C">
        <w:rPr>
          <w:sz w:val="24"/>
          <w:szCs w:val="24"/>
        </w:rPr>
        <w:t>resources</w:t>
      </w:r>
    </w:p>
    <w:p w:rsidR="00F43C0E" w:rsidRDefault="006311D9" w:rsidP="001C70E5">
      <w:pPr>
        <w:pStyle w:val="NoSpacing"/>
        <w:numPr>
          <w:ilvl w:val="0"/>
          <w:numId w:val="5"/>
        </w:numPr>
        <w:rPr>
          <w:sz w:val="24"/>
          <w:szCs w:val="24"/>
        </w:rPr>
      </w:pPr>
      <w:r>
        <w:rPr>
          <w:sz w:val="24"/>
          <w:szCs w:val="24"/>
        </w:rPr>
        <w:t xml:space="preserve">Greater </w:t>
      </w:r>
      <w:r w:rsidR="00460A5C">
        <w:rPr>
          <w:sz w:val="24"/>
          <w:szCs w:val="24"/>
        </w:rPr>
        <w:t xml:space="preserve">expectations and responsibility being placed on shoulders of </w:t>
      </w:r>
    </w:p>
    <w:p w:rsidR="000A3F4C" w:rsidRDefault="00460A5C" w:rsidP="00F43C0E">
      <w:pPr>
        <w:pStyle w:val="NoSpacing"/>
        <w:ind w:left="1440"/>
        <w:rPr>
          <w:sz w:val="24"/>
          <w:szCs w:val="24"/>
        </w:rPr>
      </w:pPr>
      <w:proofErr w:type="gramStart"/>
      <w:r>
        <w:rPr>
          <w:sz w:val="24"/>
          <w:szCs w:val="24"/>
        </w:rPr>
        <w:t>volunteer</w:t>
      </w:r>
      <w:proofErr w:type="gramEnd"/>
      <w:r>
        <w:rPr>
          <w:sz w:val="24"/>
          <w:szCs w:val="24"/>
        </w:rPr>
        <w:t xml:space="preserve"> site reps</w:t>
      </w:r>
    </w:p>
    <w:p w:rsidR="00F43C0E" w:rsidRDefault="00F43C0E" w:rsidP="00F43C0E">
      <w:pPr>
        <w:pStyle w:val="NoSpacing"/>
        <w:ind w:left="1440"/>
        <w:rPr>
          <w:sz w:val="24"/>
          <w:szCs w:val="24"/>
        </w:rPr>
      </w:pPr>
    </w:p>
    <w:p w:rsidR="00166BA9" w:rsidRPr="003D7647" w:rsidRDefault="00166BA9" w:rsidP="00F43C0E">
      <w:pPr>
        <w:pStyle w:val="NoSpacing"/>
        <w:ind w:left="1440"/>
        <w:rPr>
          <w:sz w:val="24"/>
          <w:szCs w:val="24"/>
        </w:rPr>
      </w:pPr>
    </w:p>
    <w:p w:rsidR="00AF026A" w:rsidRPr="00F61504" w:rsidRDefault="00F61504" w:rsidP="00F43C0E">
      <w:pPr>
        <w:pStyle w:val="NoSpacing"/>
        <w:rPr>
          <w:b/>
          <w:color w:val="4F6228" w:themeColor="accent3" w:themeShade="80"/>
          <w:sz w:val="28"/>
          <w:szCs w:val="28"/>
        </w:rPr>
      </w:pPr>
      <w:r w:rsidRPr="0000261B">
        <w:rPr>
          <w:b/>
          <w:color w:val="4F6228" w:themeColor="accent3" w:themeShade="80"/>
          <w:sz w:val="28"/>
          <w:szCs w:val="28"/>
          <w:u w:val="single"/>
        </w:rPr>
        <w:t>A. SITE REP. JOB DESCRIPTION</w:t>
      </w:r>
      <w:r w:rsidRPr="00F61504">
        <w:rPr>
          <w:b/>
          <w:color w:val="4F6228" w:themeColor="accent3" w:themeShade="80"/>
          <w:sz w:val="28"/>
          <w:szCs w:val="28"/>
        </w:rPr>
        <w:tab/>
      </w:r>
      <w:r w:rsidRPr="00F61504">
        <w:rPr>
          <w:b/>
          <w:color w:val="4F6228" w:themeColor="accent3" w:themeShade="80"/>
          <w:sz w:val="28"/>
          <w:szCs w:val="28"/>
        </w:rPr>
        <w:tab/>
        <w:t>clarification and verification</w:t>
      </w:r>
    </w:p>
    <w:p w:rsidR="00F61504" w:rsidRDefault="00F61504" w:rsidP="00F43C0E">
      <w:pPr>
        <w:pStyle w:val="NoSpacing"/>
        <w:rPr>
          <w:b/>
          <w:color w:val="4F6228" w:themeColor="accent3" w:themeShade="80"/>
          <w:sz w:val="28"/>
          <w:szCs w:val="28"/>
        </w:rPr>
      </w:pPr>
    </w:p>
    <w:p w:rsidR="00F61504" w:rsidRDefault="00F61504" w:rsidP="00F43C0E">
      <w:pPr>
        <w:rPr>
          <w:sz w:val="24"/>
          <w:szCs w:val="24"/>
        </w:rPr>
      </w:pPr>
      <w:r>
        <w:rPr>
          <w:sz w:val="24"/>
          <w:szCs w:val="24"/>
        </w:rPr>
        <w:t xml:space="preserve">The final draft of the Site Rep. </w:t>
      </w:r>
      <w:proofErr w:type="gramStart"/>
      <w:r>
        <w:rPr>
          <w:sz w:val="24"/>
          <w:szCs w:val="24"/>
        </w:rPr>
        <w:t>role</w:t>
      </w:r>
      <w:proofErr w:type="gramEnd"/>
      <w:r>
        <w:rPr>
          <w:sz w:val="24"/>
          <w:szCs w:val="24"/>
        </w:rPr>
        <w:t xml:space="preserve"> description was displayed for participants to read and </w:t>
      </w:r>
      <w:r w:rsidR="00BD458F">
        <w:rPr>
          <w:sz w:val="24"/>
          <w:szCs w:val="24"/>
        </w:rPr>
        <w:t>agreed by all participants</w:t>
      </w:r>
    </w:p>
    <w:p w:rsidR="00166BA9" w:rsidRPr="00775AF1" w:rsidRDefault="00166BA9" w:rsidP="00166BA9">
      <w:pPr>
        <w:rPr>
          <w:b/>
        </w:rPr>
      </w:pPr>
      <w:r>
        <w:rPr>
          <w:b/>
        </w:rPr>
        <w:t>SITE REPS ARE RESPONSIBLE FOR:</w:t>
      </w:r>
    </w:p>
    <w:p w:rsidR="00166BA9" w:rsidRPr="003E54C8" w:rsidRDefault="00166BA9" w:rsidP="001C70E5">
      <w:pPr>
        <w:pStyle w:val="ListParagraph"/>
        <w:numPr>
          <w:ilvl w:val="0"/>
          <w:numId w:val="7"/>
        </w:numPr>
        <w:rPr>
          <w:sz w:val="24"/>
          <w:szCs w:val="24"/>
        </w:rPr>
      </w:pPr>
      <w:r w:rsidRPr="003E54C8">
        <w:rPr>
          <w:sz w:val="24"/>
          <w:szCs w:val="24"/>
        </w:rPr>
        <w:t>Organising the letting of vacant plots to those residents who have registered their interest on the Council waiting list, ensuring this process is carried out fairly and with regard to the needs and preferences of all.</w:t>
      </w:r>
    </w:p>
    <w:p w:rsidR="00166BA9" w:rsidRPr="003E54C8" w:rsidRDefault="00166BA9" w:rsidP="001C70E5">
      <w:pPr>
        <w:pStyle w:val="ListParagraph"/>
        <w:numPr>
          <w:ilvl w:val="0"/>
          <w:numId w:val="7"/>
        </w:numPr>
        <w:rPr>
          <w:sz w:val="24"/>
          <w:szCs w:val="24"/>
        </w:rPr>
      </w:pPr>
      <w:r>
        <w:rPr>
          <w:sz w:val="24"/>
          <w:szCs w:val="24"/>
        </w:rPr>
        <w:t>Following</w:t>
      </w:r>
      <w:r w:rsidRPr="003E54C8">
        <w:rPr>
          <w:sz w:val="24"/>
          <w:szCs w:val="24"/>
        </w:rPr>
        <w:t xml:space="preserve"> the standards </w:t>
      </w:r>
      <w:r>
        <w:rPr>
          <w:sz w:val="24"/>
          <w:szCs w:val="24"/>
        </w:rPr>
        <w:t xml:space="preserve">and systems </w:t>
      </w:r>
      <w:r w:rsidRPr="003E54C8">
        <w:rPr>
          <w:sz w:val="24"/>
          <w:szCs w:val="24"/>
        </w:rPr>
        <w:t>agreed for the service, managing confidential information with integrity, and using effective record-keeping and communication with all parties involved.</w:t>
      </w:r>
    </w:p>
    <w:p w:rsidR="00166BA9" w:rsidRPr="003E54C8" w:rsidRDefault="00166BA9" w:rsidP="001C70E5">
      <w:pPr>
        <w:pStyle w:val="ListParagraph"/>
        <w:numPr>
          <w:ilvl w:val="0"/>
          <w:numId w:val="7"/>
        </w:numPr>
        <w:rPr>
          <w:sz w:val="24"/>
          <w:szCs w:val="24"/>
        </w:rPr>
      </w:pPr>
      <w:r w:rsidRPr="003E54C8">
        <w:rPr>
          <w:sz w:val="24"/>
          <w:szCs w:val="24"/>
        </w:rPr>
        <w:t>Providing advice, support and encouragement to tenants, and participating in the annual inspection process, ensuring tenants are aware of their responsibilities, and supporting those tenants where illness or personal circumstances have affected their capacity to fulfil their contractual commitments.</w:t>
      </w:r>
    </w:p>
    <w:p w:rsidR="00166BA9" w:rsidRPr="003E54C8" w:rsidRDefault="00166BA9" w:rsidP="001C70E5">
      <w:pPr>
        <w:pStyle w:val="ListParagraph"/>
        <w:numPr>
          <w:ilvl w:val="0"/>
          <w:numId w:val="7"/>
        </w:numPr>
        <w:rPr>
          <w:sz w:val="24"/>
          <w:szCs w:val="24"/>
        </w:rPr>
      </w:pPr>
      <w:r w:rsidRPr="003E54C8">
        <w:rPr>
          <w:sz w:val="24"/>
          <w:szCs w:val="24"/>
        </w:rPr>
        <w:t>Playing a positive role in resolving disputes and avoiding conflict wherever possible, participating in training and refresher workshop when offered, to ensure that all tenants are supported and advised with equal, sensitive and consistent respect.</w:t>
      </w:r>
    </w:p>
    <w:p w:rsidR="00166BA9" w:rsidRPr="003E54C8" w:rsidRDefault="00166BA9" w:rsidP="001C70E5">
      <w:pPr>
        <w:pStyle w:val="ListParagraph"/>
        <w:numPr>
          <w:ilvl w:val="0"/>
          <w:numId w:val="7"/>
        </w:numPr>
        <w:rPr>
          <w:sz w:val="24"/>
          <w:szCs w:val="24"/>
        </w:rPr>
      </w:pPr>
      <w:r w:rsidRPr="003E54C8">
        <w:rPr>
          <w:sz w:val="24"/>
          <w:szCs w:val="24"/>
        </w:rPr>
        <w:t>Engaging in the implementation of the agreed Allotment Service strategy, and communicating regularly and effectively with the Allotment Officer and with the Brighton and Hove Allotment Federation to maintain positive and effective relationships which work for everyone.</w:t>
      </w:r>
    </w:p>
    <w:p w:rsidR="00166BA9" w:rsidRPr="003E54C8" w:rsidRDefault="00166BA9" w:rsidP="001C70E5">
      <w:pPr>
        <w:pStyle w:val="ListParagraph"/>
        <w:numPr>
          <w:ilvl w:val="0"/>
          <w:numId w:val="7"/>
        </w:numPr>
        <w:rPr>
          <w:sz w:val="24"/>
          <w:szCs w:val="24"/>
        </w:rPr>
      </w:pPr>
      <w:r w:rsidRPr="003E54C8">
        <w:rPr>
          <w:sz w:val="24"/>
          <w:szCs w:val="24"/>
        </w:rPr>
        <w:lastRenderedPageBreak/>
        <w:t>Monitoring the need for repairs and rubbish collections and representing the site to ensure it is maintained to an appropriate standard, safe for tenants and visitors, while minimising waste and over-use of resources.</w:t>
      </w:r>
    </w:p>
    <w:p w:rsidR="00166BA9" w:rsidRPr="003E54C8" w:rsidRDefault="00166BA9" w:rsidP="001C70E5">
      <w:pPr>
        <w:pStyle w:val="ListParagraph"/>
        <w:numPr>
          <w:ilvl w:val="0"/>
          <w:numId w:val="7"/>
        </w:numPr>
        <w:rPr>
          <w:sz w:val="24"/>
          <w:szCs w:val="24"/>
        </w:rPr>
      </w:pPr>
      <w:r w:rsidRPr="003E54C8">
        <w:rPr>
          <w:sz w:val="24"/>
          <w:szCs w:val="24"/>
        </w:rPr>
        <w:t>Promoting the importance of allotments through building a sense of community and empowerment for all tenants, and developing shared initiatives such as social events, open days, and projects on site or jointly with other sites, or with local interest groups and wildlife organisations.</w:t>
      </w:r>
    </w:p>
    <w:p w:rsidR="00166BA9" w:rsidRPr="003E54C8" w:rsidRDefault="00166BA9" w:rsidP="001C70E5">
      <w:pPr>
        <w:pStyle w:val="ListParagraph"/>
        <w:numPr>
          <w:ilvl w:val="0"/>
          <w:numId w:val="7"/>
        </w:numPr>
        <w:rPr>
          <w:sz w:val="24"/>
          <w:szCs w:val="24"/>
        </w:rPr>
      </w:pPr>
      <w:r w:rsidRPr="003E54C8">
        <w:rPr>
          <w:sz w:val="24"/>
          <w:szCs w:val="24"/>
        </w:rPr>
        <w:t>Maintaining awareness of proposals and plans which may impact on allotments and their immediate environment, and encouraging effective management of wildlife and biodiversity, including avoiding inappropriate use of chemicals, and discouraging excessive clearance of trees and habitats.</w:t>
      </w:r>
    </w:p>
    <w:p w:rsidR="00166BA9" w:rsidRPr="003E54C8" w:rsidRDefault="00166BA9" w:rsidP="001C70E5">
      <w:pPr>
        <w:pStyle w:val="ListParagraph"/>
        <w:numPr>
          <w:ilvl w:val="0"/>
          <w:numId w:val="7"/>
        </w:numPr>
        <w:rPr>
          <w:sz w:val="24"/>
          <w:szCs w:val="24"/>
        </w:rPr>
      </w:pPr>
      <w:r w:rsidRPr="003E54C8">
        <w:rPr>
          <w:sz w:val="24"/>
          <w:szCs w:val="24"/>
        </w:rPr>
        <w:t>Attending BHAF Forum, Site Rep Workshops, and other meetings, providing input to consultations and debates, and supporting and participating in the work of the BHAF Committee as part of a City wide network providing and sharing information, expertise and knowledge across all allotment sites.</w:t>
      </w:r>
    </w:p>
    <w:p w:rsidR="00166BA9" w:rsidRPr="003E54C8" w:rsidRDefault="00166BA9" w:rsidP="00166BA9">
      <w:pPr>
        <w:rPr>
          <w:sz w:val="24"/>
          <w:szCs w:val="24"/>
        </w:rPr>
      </w:pPr>
      <w:r>
        <w:rPr>
          <w:sz w:val="24"/>
          <w:szCs w:val="24"/>
        </w:rPr>
        <w:t xml:space="preserve">Site Representatives provide a key communication link between tenants, co-workers and the Allotment Officer, ensuring that a helpful, fair and consistent service can be maintained on all sites across the City. </w:t>
      </w:r>
    </w:p>
    <w:p w:rsidR="00166BA9" w:rsidRPr="00166BA9" w:rsidRDefault="00166BA9" w:rsidP="00166BA9">
      <w:pPr>
        <w:rPr>
          <w:sz w:val="24"/>
          <w:szCs w:val="24"/>
        </w:rPr>
      </w:pPr>
      <w:r w:rsidRPr="00166BA9">
        <w:rPr>
          <w:sz w:val="24"/>
          <w:szCs w:val="24"/>
        </w:rPr>
        <w:t>September 2016</w:t>
      </w:r>
    </w:p>
    <w:p w:rsidR="00F61504" w:rsidRDefault="00F61504" w:rsidP="00F43C0E">
      <w:pPr>
        <w:spacing w:line="240" w:lineRule="auto"/>
        <w:rPr>
          <w:b/>
          <w:color w:val="4F6228" w:themeColor="accent3" w:themeShade="80"/>
          <w:sz w:val="28"/>
          <w:szCs w:val="28"/>
        </w:rPr>
      </w:pPr>
    </w:p>
    <w:p w:rsidR="0000261B" w:rsidRPr="0000261B" w:rsidRDefault="0000261B" w:rsidP="00F43C0E">
      <w:pPr>
        <w:pStyle w:val="NoSpacing"/>
        <w:rPr>
          <w:b/>
          <w:color w:val="4F6228" w:themeColor="accent3" w:themeShade="80"/>
          <w:sz w:val="28"/>
          <w:szCs w:val="28"/>
        </w:rPr>
      </w:pPr>
      <w:r w:rsidRPr="0000261B">
        <w:rPr>
          <w:b/>
          <w:color w:val="4F6228" w:themeColor="accent3" w:themeShade="80"/>
          <w:sz w:val="28"/>
          <w:szCs w:val="28"/>
          <w:u w:val="single"/>
        </w:rPr>
        <w:t xml:space="preserve">B. </w:t>
      </w:r>
      <w:r w:rsidR="00166BA9" w:rsidRPr="00166BA9">
        <w:rPr>
          <w:b/>
          <w:color w:val="4F6228" w:themeColor="accent3" w:themeShade="80"/>
          <w:sz w:val="28"/>
          <w:szCs w:val="28"/>
          <w:u w:val="single"/>
        </w:rPr>
        <w:t>SITE REP PRACTICE</w:t>
      </w:r>
      <w:r w:rsidR="00166BA9" w:rsidRPr="00166BA9">
        <w:rPr>
          <w:b/>
          <w:color w:val="4F6228" w:themeColor="accent3" w:themeShade="80"/>
          <w:sz w:val="28"/>
          <w:szCs w:val="28"/>
        </w:rPr>
        <w:tab/>
      </w:r>
      <w:r w:rsidR="00166BA9" w:rsidRPr="00166BA9">
        <w:rPr>
          <w:b/>
          <w:color w:val="4F6228" w:themeColor="accent3" w:themeShade="80"/>
          <w:sz w:val="28"/>
          <w:szCs w:val="28"/>
        </w:rPr>
        <w:tab/>
      </w:r>
      <w:r w:rsidR="00166BA9" w:rsidRPr="00166BA9">
        <w:rPr>
          <w:b/>
          <w:color w:val="4F6228" w:themeColor="accent3" w:themeShade="80"/>
          <w:sz w:val="28"/>
          <w:szCs w:val="28"/>
        </w:rPr>
        <w:tab/>
        <w:t xml:space="preserve"> </w:t>
      </w:r>
      <w:r w:rsidR="00166BA9" w:rsidRPr="00166BA9">
        <w:rPr>
          <w:b/>
          <w:color w:val="4F6228" w:themeColor="accent3" w:themeShade="80"/>
          <w:sz w:val="28"/>
          <w:szCs w:val="28"/>
        </w:rPr>
        <w:tab/>
        <w:t>scenarios and expectations</w:t>
      </w:r>
    </w:p>
    <w:p w:rsidR="0000261B" w:rsidRDefault="0000261B" w:rsidP="00F43C0E">
      <w:pPr>
        <w:pStyle w:val="NoSpacing"/>
        <w:rPr>
          <w:b/>
          <w:color w:val="4F6228" w:themeColor="accent3" w:themeShade="80"/>
          <w:sz w:val="28"/>
          <w:szCs w:val="28"/>
        </w:rPr>
      </w:pPr>
    </w:p>
    <w:p w:rsidR="003E5CB8" w:rsidRDefault="003E3E22" w:rsidP="00166BA9">
      <w:pPr>
        <w:rPr>
          <w:sz w:val="24"/>
          <w:szCs w:val="24"/>
        </w:rPr>
      </w:pPr>
      <w:r>
        <w:rPr>
          <w:sz w:val="24"/>
          <w:szCs w:val="24"/>
        </w:rPr>
        <w:t xml:space="preserve">Participants were asked to consider </w:t>
      </w:r>
      <w:r w:rsidR="00166BA9">
        <w:rPr>
          <w:sz w:val="24"/>
          <w:szCs w:val="24"/>
        </w:rPr>
        <w:t>three scenarios as the basis for discussion of the issues raised, their approach to addressing the issues and how this demonstrated aspects of site rep practice</w:t>
      </w:r>
      <w:r w:rsidR="001C70E5">
        <w:rPr>
          <w:sz w:val="24"/>
          <w:szCs w:val="24"/>
        </w:rPr>
        <w:t>.</w:t>
      </w:r>
    </w:p>
    <w:p w:rsidR="001C70E5" w:rsidRPr="00CD36EC" w:rsidRDefault="001C70E5" w:rsidP="001C70E5">
      <w:pPr>
        <w:pStyle w:val="NoSpacing"/>
        <w:tabs>
          <w:tab w:val="left" w:pos="9072"/>
        </w:tabs>
        <w:ind w:left="1440" w:right="-46"/>
        <w:rPr>
          <w:b/>
          <w:sz w:val="28"/>
          <w:szCs w:val="28"/>
        </w:rPr>
      </w:pPr>
      <w:r w:rsidRPr="00CD36EC">
        <w:rPr>
          <w:b/>
          <w:sz w:val="28"/>
          <w:szCs w:val="28"/>
        </w:rPr>
        <w:t>How can Site Reps deal with certain situations that arise</w:t>
      </w:r>
      <w:r>
        <w:rPr>
          <w:b/>
          <w:sz w:val="28"/>
          <w:szCs w:val="28"/>
        </w:rPr>
        <w:t>?</w:t>
      </w:r>
      <w:r w:rsidRPr="00CD36EC">
        <w:rPr>
          <w:b/>
          <w:sz w:val="28"/>
          <w:szCs w:val="28"/>
        </w:rPr>
        <w:t xml:space="preserve"> </w:t>
      </w:r>
    </w:p>
    <w:p w:rsidR="001C70E5" w:rsidRDefault="001C70E5" w:rsidP="001C70E5">
      <w:pPr>
        <w:pStyle w:val="NoSpacing"/>
        <w:tabs>
          <w:tab w:val="left" w:pos="9072"/>
        </w:tabs>
        <w:ind w:left="1440" w:right="-46"/>
        <w:rPr>
          <w:b/>
          <w:sz w:val="28"/>
          <w:szCs w:val="28"/>
        </w:rPr>
      </w:pPr>
    </w:p>
    <w:p w:rsidR="001C70E5" w:rsidRDefault="001C70E5" w:rsidP="001C70E5">
      <w:pPr>
        <w:pStyle w:val="NoSpacing"/>
        <w:tabs>
          <w:tab w:val="left" w:pos="9072"/>
        </w:tabs>
        <w:ind w:left="1440" w:right="-46"/>
        <w:rPr>
          <w:b/>
          <w:sz w:val="28"/>
          <w:szCs w:val="28"/>
        </w:rPr>
      </w:pPr>
      <w:r w:rsidRPr="00CD36EC">
        <w:rPr>
          <w:b/>
          <w:sz w:val="28"/>
          <w:szCs w:val="28"/>
        </w:rPr>
        <w:t xml:space="preserve">What should or shouldn’t be expected from </w:t>
      </w:r>
      <w:r>
        <w:rPr>
          <w:b/>
          <w:sz w:val="28"/>
          <w:szCs w:val="28"/>
        </w:rPr>
        <w:t>site reps.</w:t>
      </w:r>
      <w:r w:rsidRPr="00CD36EC">
        <w:rPr>
          <w:b/>
          <w:sz w:val="28"/>
          <w:szCs w:val="28"/>
        </w:rPr>
        <w:t xml:space="preserve"> consi</w:t>
      </w:r>
      <w:r>
        <w:rPr>
          <w:b/>
          <w:sz w:val="28"/>
          <w:szCs w:val="28"/>
        </w:rPr>
        <w:t>dering that they are volunteers?</w:t>
      </w:r>
    </w:p>
    <w:p w:rsidR="00166BA9" w:rsidRDefault="00166BA9" w:rsidP="00166BA9">
      <w:pPr>
        <w:rPr>
          <w:sz w:val="24"/>
          <w:szCs w:val="24"/>
        </w:rPr>
      </w:pPr>
    </w:p>
    <w:p w:rsidR="001C70E5" w:rsidRPr="00700A1E" w:rsidRDefault="001C70E5" w:rsidP="001C70E5">
      <w:pPr>
        <w:pStyle w:val="NoSpacing"/>
        <w:tabs>
          <w:tab w:val="left" w:pos="9072"/>
        </w:tabs>
        <w:ind w:left="709" w:right="-46"/>
        <w:rPr>
          <w:b/>
          <w:sz w:val="24"/>
          <w:szCs w:val="24"/>
        </w:rPr>
      </w:pPr>
      <w:r>
        <w:rPr>
          <w:b/>
          <w:sz w:val="24"/>
          <w:szCs w:val="24"/>
        </w:rPr>
        <w:t>For each scenario participants considered</w:t>
      </w:r>
      <w:r w:rsidRPr="00700A1E">
        <w:rPr>
          <w:b/>
          <w:sz w:val="24"/>
          <w:szCs w:val="24"/>
        </w:rPr>
        <w:t>:</w:t>
      </w:r>
    </w:p>
    <w:p w:rsidR="001C70E5" w:rsidRDefault="001C70E5" w:rsidP="001C70E5">
      <w:pPr>
        <w:pStyle w:val="NoSpacing"/>
        <w:numPr>
          <w:ilvl w:val="0"/>
          <w:numId w:val="8"/>
        </w:numPr>
        <w:tabs>
          <w:tab w:val="left" w:pos="9072"/>
        </w:tabs>
        <w:ind w:right="-46"/>
        <w:rPr>
          <w:sz w:val="24"/>
          <w:szCs w:val="24"/>
        </w:rPr>
      </w:pPr>
      <w:r>
        <w:rPr>
          <w:sz w:val="24"/>
          <w:szCs w:val="24"/>
        </w:rPr>
        <w:t>What would you do?</w:t>
      </w:r>
    </w:p>
    <w:p w:rsidR="001C70E5" w:rsidRDefault="001C70E5" w:rsidP="001C70E5">
      <w:pPr>
        <w:pStyle w:val="NoSpacing"/>
        <w:numPr>
          <w:ilvl w:val="0"/>
          <w:numId w:val="8"/>
        </w:numPr>
        <w:tabs>
          <w:tab w:val="left" w:pos="9072"/>
        </w:tabs>
        <w:ind w:right="-46"/>
        <w:rPr>
          <w:sz w:val="24"/>
          <w:szCs w:val="24"/>
        </w:rPr>
      </w:pPr>
      <w:r>
        <w:rPr>
          <w:sz w:val="24"/>
          <w:szCs w:val="24"/>
        </w:rPr>
        <w:t>What would you need to consider?</w:t>
      </w:r>
    </w:p>
    <w:p w:rsidR="001C70E5" w:rsidRDefault="001C70E5" w:rsidP="001C70E5">
      <w:pPr>
        <w:pStyle w:val="NoSpacing"/>
        <w:numPr>
          <w:ilvl w:val="0"/>
          <w:numId w:val="8"/>
        </w:numPr>
        <w:tabs>
          <w:tab w:val="left" w:pos="9072"/>
        </w:tabs>
        <w:ind w:right="-46"/>
        <w:rPr>
          <w:sz w:val="24"/>
          <w:szCs w:val="24"/>
        </w:rPr>
      </w:pPr>
      <w:r>
        <w:rPr>
          <w:sz w:val="24"/>
          <w:szCs w:val="24"/>
        </w:rPr>
        <w:t>Is this appropriate for a volunteer site rep to take on?</w:t>
      </w:r>
    </w:p>
    <w:p w:rsidR="001C70E5" w:rsidRDefault="001C70E5" w:rsidP="001C70E5">
      <w:pPr>
        <w:pStyle w:val="NoSpacing"/>
        <w:numPr>
          <w:ilvl w:val="0"/>
          <w:numId w:val="8"/>
        </w:numPr>
        <w:tabs>
          <w:tab w:val="left" w:pos="9072"/>
        </w:tabs>
        <w:ind w:right="-46"/>
        <w:rPr>
          <w:sz w:val="24"/>
          <w:szCs w:val="24"/>
        </w:rPr>
      </w:pPr>
      <w:r>
        <w:rPr>
          <w:sz w:val="24"/>
          <w:szCs w:val="24"/>
        </w:rPr>
        <w:t>Is this an approach specific to your site or could it be adopted city-wide?</w:t>
      </w:r>
    </w:p>
    <w:p w:rsidR="001C70E5" w:rsidRDefault="001C70E5" w:rsidP="00166BA9">
      <w:pPr>
        <w:rPr>
          <w:sz w:val="24"/>
          <w:szCs w:val="24"/>
        </w:rPr>
      </w:pPr>
    </w:p>
    <w:p w:rsidR="001C70E5" w:rsidRDefault="001C70E5" w:rsidP="00166BA9">
      <w:pPr>
        <w:rPr>
          <w:sz w:val="24"/>
          <w:szCs w:val="24"/>
        </w:rPr>
      </w:pPr>
    </w:p>
    <w:p w:rsidR="001C70E5" w:rsidRDefault="001C70E5" w:rsidP="001C70E5">
      <w:pPr>
        <w:pStyle w:val="NoSpacing"/>
        <w:tabs>
          <w:tab w:val="left" w:pos="9072"/>
        </w:tabs>
        <w:ind w:right="-46"/>
        <w:rPr>
          <w:b/>
          <w:sz w:val="28"/>
          <w:szCs w:val="28"/>
        </w:rPr>
      </w:pPr>
    </w:p>
    <w:p w:rsidR="00D053AE" w:rsidRDefault="008C7849" w:rsidP="001C70E5">
      <w:pPr>
        <w:pStyle w:val="NoSpacing"/>
        <w:tabs>
          <w:tab w:val="left" w:pos="9072"/>
        </w:tabs>
        <w:ind w:right="-46"/>
        <w:rPr>
          <w:b/>
          <w:sz w:val="28"/>
          <w:szCs w:val="28"/>
        </w:rPr>
      </w:pPr>
      <w:r w:rsidRPr="008C7849">
        <w:rPr>
          <w:b/>
          <w:sz w:val="24"/>
          <w:szCs w:val="24"/>
        </w:rPr>
        <w:lastRenderedPageBreak/>
        <w:pict>
          <v:rect id="_x0000_i1025" style="width:0;height:1.5pt" o:hralign="center" o:hrstd="t" o:hr="t" fillcolor="#a0a0a0" stroked="f"/>
        </w:pict>
      </w:r>
    </w:p>
    <w:p w:rsidR="001C70E5" w:rsidRPr="00DE301D" w:rsidRDefault="001C70E5" w:rsidP="001C70E5">
      <w:pPr>
        <w:pStyle w:val="NoSpacing"/>
        <w:tabs>
          <w:tab w:val="left" w:pos="9072"/>
        </w:tabs>
        <w:ind w:right="-46"/>
        <w:rPr>
          <w:b/>
          <w:sz w:val="28"/>
          <w:szCs w:val="28"/>
        </w:rPr>
      </w:pPr>
      <w:r w:rsidRPr="00DE301D">
        <w:rPr>
          <w:b/>
          <w:sz w:val="28"/>
          <w:szCs w:val="28"/>
        </w:rPr>
        <w:t>A. Conflicts of interest</w:t>
      </w:r>
    </w:p>
    <w:p w:rsidR="001C70E5" w:rsidRPr="00DE301D" w:rsidRDefault="001C70E5" w:rsidP="001C70E5">
      <w:pPr>
        <w:pStyle w:val="NoSpacing"/>
        <w:numPr>
          <w:ilvl w:val="0"/>
          <w:numId w:val="9"/>
        </w:numPr>
        <w:tabs>
          <w:tab w:val="left" w:pos="9072"/>
        </w:tabs>
        <w:ind w:right="-46"/>
        <w:rPr>
          <w:sz w:val="24"/>
          <w:szCs w:val="24"/>
        </w:rPr>
      </w:pPr>
      <w:r w:rsidRPr="00E84181">
        <w:rPr>
          <w:sz w:val="24"/>
          <w:szCs w:val="24"/>
        </w:rPr>
        <w:t xml:space="preserve">At your site an allotment plot is poorly maintained and is likely to fail an up-coming site inspection.  </w:t>
      </w:r>
    </w:p>
    <w:p w:rsidR="001C70E5" w:rsidRPr="00DE301D" w:rsidRDefault="001C70E5" w:rsidP="001C70E5">
      <w:pPr>
        <w:pStyle w:val="NoSpacing"/>
        <w:numPr>
          <w:ilvl w:val="0"/>
          <w:numId w:val="9"/>
        </w:numPr>
        <w:tabs>
          <w:tab w:val="left" w:pos="9072"/>
        </w:tabs>
        <w:ind w:right="-46"/>
        <w:rPr>
          <w:sz w:val="24"/>
          <w:szCs w:val="24"/>
        </w:rPr>
      </w:pPr>
      <w:r w:rsidRPr="00E84181">
        <w:rPr>
          <w:sz w:val="24"/>
          <w:szCs w:val="24"/>
        </w:rPr>
        <w:t xml:space="preserve">The plot-holder manages the plot alone and it has previously been well-managed.  </w:t>
      </w:r>
    </w:p>
    <w:p w:rsidR="001C70E5" w:rsidRPr="00E84181" w:rsidRDefault="001C70E5" w:rsidP="001C70E5">
      <w:pPr>
        <w:pStyle w:val="NoSpacing"/>
        <w:numPr>
          <w:ilvl w:val="0"/>
          <w:numId w:val="9"/>
        </w:numPr>
        <w:tabs>
          <w:tab w:val="left" w:pos="9072"/>
        </w:tabs>
        <w:ind w:right="-46"/>
        <w:rPr>
          <w:sz w:val="24"/>
          <w:szCs w:val="24"/>
        </w:rPr>
      </w:pPr>
      <w:r w:rsidRPr="00E84181">
        <w:rPr>
          <w:sz w:val="24"/>
          <w:szCs w:val="24"/>
        </w:rPr>
        <w:t>However – you know the plot-holder well and know that she has been undergoing treatment for a potentially serious medical condition.  She is desperate to continue renting the plot but is currently unable to manage it effectively.</w:t>
      </w:r>
    </w:p>
    <w:p w:rsidR="001C70E5" w:rsidRPr="00FF6037" w:rsidRDefault="001C70E5" w:rsidP="001C70E5">
      <w:pPr>
        <w:pStyle w:val="NoSpacing"/>
        <w:tabs>
          <w:tab w:val="left" w:pos="9072"/>
        </w:tabs>
        <w:ind w:right="-46"/>
        <w:rPr>
          <w:b/>
          <w:sz w:val="24"/>
          <w:szCs w:val="24"/>
        </w:rPr>
      </w:pPr>
    </w:p>
    <w:p w:rsidR="00414F1E" w:rsidRDefault="00414F1E" w:rsidP="001C70E5">
      <w:pPr>
        <w:pStyle w:val="NoSpacing"/>
        <w:rPr>
          <w:sz w:val="24"/>
          <w:szCs w:val="24"/>
        </w:rPr>
      </w:pPr>
      <w:r w:rsidRPr="00414F1E">
        <w:rPr>
          <w:sz w:val="24"/>
          <w:szCs w:val="24"/>
        </w:rPr>
        <w:t>The Allotment Office is emailed but fails to respond.</w:t>
      </w:r>
    </w:p>
    <w:p w:rsidR="00414F1E" w:rsidRDefault="00414F1E" w:rsidP="001C70E5">
      <w:pPr>
        <w:pStyle w:val="NoSpacing"/>
        <w:rPr>
          <w:sz w:val="24"/>
          <w:szCs w:val="24"/>
        </w:rPr>
      </w:pPr>
    </w:p>
    <w:p w:rsidR="001C70E5" w:rsidRPr="00E84181" w:rsidRDefault="001C70E5" w:rsidP="001C70E5">
      <w:pPr>
        <w:pStyle w:val="NoSpacing"/>
        <w:rPr>
          <w:sz w:val="24"/>
          <w:szCs w:val="24"/>
        </w:rPr>
      </w:pPr>
      <w:r w:rsidRPr="00E84181">
        <w:rPr>
          <w:sz w:val="24"/>
          <w:szCs w:val="24"/>
        </w:rPr>
        <w:t>Other plot-holders are not happy that the plot-holder is receiving preferential treatment and want to know why.</w:t>
      </w:r>
    </w:p>
    <w:p w:rsidR="001C70E5" w:rsidRPr="00E84181" w:rsidRDefault="001C70E5" w:rsidP="001C70E5">
      <w:pPr>
        <w:pStyle w:val="NoSpacing"/>
        <w:tabs>
          <w:tab w:val="left" w:pos="9072"/>
        </w:tabs>
        <w:ind w:right="-46"/>
        <w:rPr>
          <w:sz w:val="24"/>
          <w:szCs w:val="24"/>
        </w:rPr>
      </w:pPr>
    </w:p>
    <w:p w:rsidR="001C70E5" w:rsidRDefault="001C70E5" w:rsidP="001C70E5">
      <w:pPr>
        <w:pStyle w:val="NoSpacing"/>
        <w:tabs>
          <w:tab w:val="left" w:pos="9072"/>
        </w:tabs>
        <w:ind w:right="-46"/>
        <w:rPr>
          <w:sz w:val="24"/>
          <w:szCs w:val="24"/>
        </w:rPr>
      </w:pPr>
      <w:r w:rsidRPr="00E84181">
        <w:rPr>
          <w:sz w:val="24"/>
          <w:szCs w:val="24"/>
        </w:rPr>
        <w:t xml:space="preserve">A friend of the plot-holder takes over management and maintenance of the plot on a short-term basis but this arrangement continues for 2 years and is not adhering to site rules on allowed structures.  </w:t>
      </w:r>
    </w:p>
    <w:p w:rsidR="00587DAD" w:rsidRDefault="00587DAD" w:rsidP="001C70E5">
      <w:pPr>
        <w:pStyle w:val="NoSpacing"/>
        <w:tabs>
          <w:tab w:val="left" w:pos="9072"/>
        </w:tabs>
        <w:ind w:right="-46"/>
        <w:rPr>
          <w:sz w:val="24"/>
          <w:szCs w:val="24"/>
        </w:rPr>
      </w:pPr>
    </w:p>
    <w:p w:rsidR="00587DAD" w:rsidRPr="00C8033D" w:rsidRDefault="00587DAD" w:rsidP="001C70E5">
      <w:pPr>
        <w:pStyle w:val="NoSpacing"/>
        <w:tabs>
          <w:tab w:val="left" w:pos="9072"/>
        </w:tabs>
        <w:ind w:right="-46"/>
        <w:rPr>
          <w:b/>
          <w:sz w:val="24"/>
          <w:szCs w:val="24"/>
        </w:rPr>
      </w:pPr>
      <w:r w:rsidRPr="00C8033D">
        <w:rPr>
          <w:b/>
          <w:sz w:val="24"/>
          <w:szCs w:val="24"/>
        </w:rPr>
        <w:t>Comments:</w:t>
      </w:r>
    </w:p>
    <w:p w:rsidR="00587DAD" w:rsidRDefault="00587DAD" w:rsidP="00C8033D">
      <w:pPr>
        <w:pStyle w:val="NoSpacing"/>
        <w:numPr>
          <w:ilvl w:val="0"/>
          <w:numId w:val="10"/>
        </w:numPr>
        <w:tabs>
          <w:tab w:val="left" w:pos="9072"/>
        </w:tabs>
        <w:ind w:left="1080" w:right="-46"/>
        <w:rPr>
          <w:sz w:val="24"/>
          <w:szCs w:val="24"/>
        </w:rPr>
      </w:pPr>
      <w:r>
        <w:rPr>
          <w:sz w:val="24"/>
          <w:szCs w:val="24"/>
        </w:rPr>
        <w:t>Site rep either already knows the situation or should be informed</w:t>
      </w:r>
    </w:p>
    <w:p w:rsidR="00587DAD" w:rsidRDefault="00587DAD" w:rsidP="00C8033D">
      <w:pPr>
        <w:pStyle w:val="NoSpacing"/>
        <w:numPr>
          <w:ilvl w:val="0"/>
          <w:numId w:val="10"/>
        </w:numPr>
        <w:tabs>
          <w:tab w:val="left" w:pos="9072"/>
        </w:tabs>
        <w:ind w:left="1080" w:right="-46"/>
        <w:rPr>
          <w:sz w:val="24"/>
          <w:szCs w:val="24"/>
        </w:rPr>
      </w:pPr>
      <w:r>
        <w:rPr>
          <w:sz w:val="24"/>
          <w:szCs w:val="24"/>
        </w:rPr>
        <w:t>Leave them alone – ignore it</w:t>
      </w:r>
    </w:p>
    <w:p w:rsidR="00587DAD" w:rsidRDefault="00587DAD" w:rsidP="00C8033D">
      <w:pPr>
        <w:pStyle w:val="NoSpacing"/>
        <w:numPr>
          <w:ilvl w:val="0"/>
          <w:numId w:val="10"/>
        </w:numPr>
        <w:tabs>
          <w:tab w:val="left" w:pos="9072"/>
        </w:tabs>
        <w:ind w:left="1080" w:right="-46"/>
        <w:rPr>
          <w:sz w:val="24"/>
          <w:szCs w:val="24"/>
        </w:rPr>
      </w:pPr>
      <w:r>
        <w:rPr>
          <w:sz w:val="24"/>
          <w:szCs w:val="24"/>
        </w:rPr>
        <w:t>Communicate the situation to the Allotment Officer and explain at inspections</w:t>
      </w:r>
    </w:p>
    <w:p w:rsidR="00C8033D" w:rsidRDefault="00C8033D" w:rsidP="00C8033D">
      <w:pPr>
        <w:pStyle w:val="NoSpacing"/>
        <w:numPr>
          <w:ilvl w:val="0"/>
          <w:numId w:val="10"/>
        </w:numPr>
        <w:tabs>
          <w:tab w:val="left" w:pos="9072"/>
        </w:tabs>
        <w:ind w:left="1080" w:right="-46"/>
        <w:rPr>
          <w:sz w:val="24"/>
          <w:szCs w:val="24"/>
        </w:rPr>
      </w:pPr>
      <w:r>
        <w:rPr>
          <w:sz w:val="24"/>
          <w:szCs w:val="24"/>
        </w:rPr>
        <w:t>Communicate the basic situation to the site association (if one exists) to back up decisions by site rep.</w:t>
      </w:r>
    </w:p>
    <w:p w:rsidR="00C8033D" w:rsidRDefault="00587DAD" w:rsidP="00C8033D">
      <w:pPr>
        <w:pStyle w:val="NoSpacing"/>
        <w:numPr>
          <w:ilvl w:val="0"/>
          <w:numId w:val="10"/>
        </w:numPr>
        <w:tabs>
          <w:tab w:val="left" w:pos="9072"/>
        </w:tabs>
        <w:ind w:left="1080" w:right="-46"/>
        <w:rPr>
          <w:sz w:val="24"/>
          <w:szCs w:val="24"/>
        </w:rPr>
      </w:pPr>
      <w:r>
        <w:rPr>
          <w:sz w:val="24"/>
          <w:szCs w:val="24"/>
        </w:rPr>
        <w:t>Establish a record of who has been informed and is aware of the situation – an evidence trail to back up decisions</w:t>
      </w:r>
    </w:p>
    <w:p w:rsidR="00C8033D" w:rsidRDefault="00C8033D" w:rsidP="00C8033D">
      <w:pPr>
        <w:pStyle w:val="NoSpacing"/>
        <w:numPr>
          <w:ilvl w:val="0"/>
          <w:numId w:val="10"/>
        </w:numPr>
        <w:tabs>
          <w:tab w:val="left" w:pos="9072"/>
        </w:tabs>
        <w:ind w:left="1080" w:right="-46"/>
        <w:rPr>
          <w:sz w:val="24"/>
          <w:szCs w:val="24"/>
        </w:rPr>
      </w:pPr>
      <w:r>
        <w:rPr>
          <w:sz w:val="24"/>
          <w:szCs w:val="24"/>
        </w:rPr>
        <w:t>Co-workers need to be officially registered</w:t>
      </w:r>
    </w:p>
    <w:p w:rsidR="00C8033D" w:rsidRDefault="00C8033D" w:rsidP="00C8033D">
      <w:pPr>
        <w:pStyle w:val="NoSpacing"/>
        <w:numPr>
          <w:ilvl w:val="0"/>
          <w:numId w:val="10"/>
        </w:numPr>
        <w:tabs>
          <w:tab w:val="left" w:pos="9072"/>
        </w:tabs>
        <w:ind w:left="1080" w:right="-46"/>
        <w:rPr>
          <w:sz w:val="24"/>
          <w:szCs w:val="24"/>
        </w:rPr>
      </w:pPr>
      <w:r>
        <w:rPr>
          <w:sz w:val="24"/>
          <w:szCs w:val="24"/>
        </w:rPr>
        <w:t>Tenant takes responsibility for behaviour of the co-worker</w:t>
      </w:r>
    </w:p>
    <w:p w:rsidR="00C8033D" w:rsidRDefault="00C8033D" w:rsidP="00C8033D">
      <w:pPr>
        <w:pStyle w:val="NoSpacing"/>
        <w:tabs>
          <w:tab w:val="left" w:pos="9072"/>
        </w:tabs>
        <w:ind w:left="360" w:right="-46"/>
        <w:rPr>
          <w:sz w:val="24"/>
          <w:szCs w:val="24"/>
        </w:rPr>
      </w:pPr>
    </w:p>
    <w:p w:rsidR="00C8033D" w:rsidRDefault="00C8033D" w:rsidP="00C8033D">
      <w:pPr>
        <w:pStyle w:val="NoSpacing"/>
        <w:numPr>
          <w:ilvl w:val="0"/>
          <w:numId w:val="10"/>
        </w:numPr>
        <w:tabs>
          <w:tab w:val="left" w:pos="9072"/>
        </w:tabs>
        <w:ind w:left="1080" w:right="-46"/>
        <w:rPr>
          <w:sz w:val="24"/>
          <w:szCs w:val="24"/>
        </w:rPr>
      </w:pPr>
      <w:r>
        <w:rPr>
          <w:sz w:val="24"/>
          <w:szCs w:val="24"/>
        </w:rPr>
        <w:t>We want people to make a success of their plot – not punitive – scare tactics – better to demonstrate and model good plot use</w:t>
      </w:r>
    </w:p>
    <w:p w:rsidR="00C8033D" w:rsidRDefault="00C8033D" w:rsidP="00C8033D">
      <w:pPr>
        <w:pStyle w:val="NoSpacing"/>
        <w:tabs>
          <w:tab w:val="left" w:pos="9072"/>
        </w:tabs>
        <w:ind w:left="360" w:right="-46"/>
        <w:rPr>
          <w:sz w:val="24"/>
          <w:szCs w:val="24"/>
        </w:rPr>
      </w:pPr>
    </w:p>
    <w:p w:rsidR="00587DAD" w:rsidRDefault="00C8033D" w:rsidP="00C8033D">
      <w:pPr>
        <w:pStyle w:val="NoSpacing"/>
        <w:numPr>
          <w:ilvl w:val="0"/>
          <w:numId w:val="10"/>
        </w:numPr>
        <w:tabs>
          <w:tab w:val="left" w:pos="9072"/>
        </w:tabs>
        <w:ind w:left="1080" w:right="-46"/>
        <w:rPr>
          <w:sz w:val="24"/>
          <w:szCs w:val="24"/>
        </w:rPr>
      </w:pPr>
      <w:r>
        <w:rPr>
          <w:sz w:val="24"/>
          <w:szCs w:val="24"/>
        </w:rPr>
        <w:t xml:space="preserve">Usually plot-holders hold up their hands and agree to evictions if they </w:t>
      </w:r>
      <w:proofErr w:type="spellStart"/>
      <w:r>
        <w:rPr>
          <w:sz w:val="24"/>
          <w:szCs w:val="24"/>
        </w:rPr>
        <w:t>cant</w:t>
      </w:r>
      <w:proofErr w:type="spellEnd"/>
      <w:r>
        <w:rPr>
          <w:sz w:val="24"/>
          <w:szCs w:val="24"/>
        </w:rPr>
        <w:t xml:space="preserve"> keep on top of the work</w:t>
      </w:r>
    </w:p>
    <w:p w:rsidR="00D053AE" w:rsidRDefault="00D053AE" w:rsidP="00C8033D">
      <w:pPr>
        <w:pStyle w:val="NoSpacing"/>
        <w:tabs>
          <w:tab w:val="left" w:pos="9072"/>
        </w:tabs>
        <w:ind w:right="-46"/>
        <w:rPr>
          <w:sz w:val="24"/>
          <w:szCs w:val="24"/>
        </w:rPr>
      </w:pPr>
    </w:p>
    <w:p w:rsidR="001C70E5" w:rsidRDefault="008C7849" w:rsidP="001C70E5">
      <w:pPr>
        <w:pStyle w:val="NoSpacing"/>
        <w:tabs>
          <w:tab w:val="left" w:pos="9072"/>
        </w:tabs>
        <w:ind w:right="-46"/>
        <w:rPr>
          <w:sz w:val="24"/>
          <w:szCs w:val="24"/>
        </w:rPr>
      </w:pPr>
      <w:r w:rsidRPr="008C7849">
        <w:rPr>
          <w:b/>
          <w:sz w:val="24"/>
          <w:szCs w:val="24"/>
        </w:rPr>
        <w:pict>
          <v:rect id="_x0000_i1026" style="width:0;height:1.5pt" o:hralign="center" o:hrstd="t" o:hr="t" fillcolor="#a0a0a0" stroked="f"/>
        </w:pict>
      </w:r>
    </w:p>
    <w:p w:rsidR="001C70E5" w:rsidRDefault="001C70E5" w:rsidP="001C70E5">
      <w:pPr>
        <w:pStyle w:val="NoSpacing"/>
        <w:tabs>
          <w:tab w:val="left" w:pos="9072"/>
        </w:tabs>
        <w:ind w:right="-46"/>
        <w:rPr>
          <w:b/>
          <w:sz w:val="24"/>
          <w:szCs w:val="24"/>
        </w:rPr>
      </w:pPr>
    </w:p>
    <w:p w:rsidR="001C70E5" w:rsidRPr="00DE301D" w:rsidRDefault="001C70E5" w:rsidP="001C70E5">
      <w:pPr>
        <w:pStyle w:val="NoSpacing"/>
        <w:tabs>
          <w:tab w:val="left" w:pos="9072"/>
        </w:tabs>
        <w:ind w:right="-46"/>
        <w:rPr>
          <w:b/>
          <w:sz w:val="28"/>
          <w:szCs w:val="28"/>
        </w:rPr>
      </w:pPr>
      <w:r w:rsidRPr="00DE301D">
        <w:rPr>
          <w:b/>
          <w:sz w:val="28"/>
          <w:szCs w:val="28"/>
        </w:rPr>
        <w:t>B. Allotment site development</w:t>
      </w:r>
    </w:p>
    <w:p w:rsidR="001C70E5" w:rsidRPr="00DE301D" w:rsidRDefault="001C70E5" w:rsidP="001C70E5">
      <w:pPr>
        <w:pStyle w:val="NoSpacing"/>
        <w:numPr>
          <w:ilvl w:val="0"/>
          <w:numId w:val="9"/>
        </w:numPr>
        <w:tabs>
          <w:tab w:val="left" w:pos="9072"/>
        </w:tabs>
        <w:ind w:right="-46"/>
        <w:rPr>
          <w:sz w:val="24"/>
          <w:szCs w:val="24"/>
        </w:rPr>
      </w:pPr>
      <w:r w:rsidRPr="00E84181">
        <w:rPr>
          <w:sz w:val="24"/>
          <w:szCs w:val="24"/>
        </w:rPr>
        <w:t xml:space="preserve">At your site a small group of plot-holders (including you) have got together to manage a ‘communal plot’.  </w:t>
      </w:r>
    </w:p>
    <w:p w:rsidR="001C70E5" w:rsidRPr="00DE301D" w:rsidRDefault="001C70E5" w:rsidP="001C70E5">
      <w:pPr>
        <w:pStyle w:val="NoSpacing"/>
        <w:numPr>
          <w:ilvl w:val="0"/>
          <w:numId w:val="9"/>
        </w:numPr>
        <w:tabs>
          <w:tab w:val="left" w:pos="9072"/>
        </w:tabs>
        <w:ind w:right="-46"/>
        <w:rPr>
          <w:sz w:val="24"/>
          <w:szCs w:val="24"/>
        </w:rPr>
      </w:pPr>
      <w:r w:rsidRPr="00E84181">
        <w:rPr>
          <w:sz w:val="24"/>
          <w:szCs w:val="24"/>
        </w:rPr>
        <w:t xml:space="preserve">The plot is used to demonstrate growing techniques and approaches as well as for meetings, site-related social gatherings and events.  </w:t>
      </w:r>
    </w:p>
    <w:p w:rsidR="001C70E5" w:rsidRPr="00DE301D" w:rsidRDefault="001C70E5" w:rsidP="001C70E5">
      <w:pPr>
        <w:pStyle w:val="NoSpacing"/>
        <w:numPr>
          <w:ilvl w:val="0"/>
          <w:numId w:val="9"/>
        </w:numPr>
        <w:tabs>
          <w:tab w:val="left" w:pos="9072"/>
        </w:tabs>
        <w:ind w:right="-46"/>
        <w:rPr>
          <w:sz w:val="24"/>
          <w:szCs w:val="24"/>
        </w:rPr>
      </w:pPr>
      <w:r w:rsidRPr="00E84181">
        <w:rPr>
          <w:sz w:val="24"/>
          <w:szCs w:val="24"/>
        </w:rPr>
        <w:t>The plot is recognised at your site as a valuable resource acting as a hub for the site and offering opportunities to take the weight for training, induction off the shoulders of the Allotment Officer.</w:t>
      </w:r>
    </w:p>
    <w:p w:rsidR="001C70E5" w:rsidRDefault="001C70E5" w:rsidP="001C70E5">
      <w:pPr>
        <w:pStyle w:val="NoSpacing"/>
        <w:tabs>
          <w:tab w:val="left" w:pos="9072"/>
        </w:tabs>
        <w:ind w:right="-46"/>
        <w:rPr>
          <w:b/>
          <w:sz w:val="24"/>
          <w:szCs w:val="24"/>
        </w:rPr>
      </w:pPr>
    </w:p>
    <w:p w:rsidR="00414F1E" w:rsidRDefault="00414F1E" w:rsidP="001C70E5">
      <w:pPr>
        <w:pStyle w:val="NoSpacing"/>
        <w:tabs>
          <w:tab w:val="left" w:pos="9072"/>
        </w:tabs>
        <w:ind w:right="-46"/>
        <w:rPr>
          <w:sz w:val="24"/>
          <w:szCs w:val="24"/>
        </w:rPr>
      </w:pPr>
      <w:r w:rsidRPr="00414F1E">
        <w:rPr>
          <w:sz w:val="24"/>
          <w:szCs w:val="24"/>
        </w:rPr>
        <w:t>The Allotment Office is emailed but fails to respond.</w:t>
      </w:r>
    </w:p>
    <w:p w:rsidR="00414F1E" w:rsidRDefault="00414F1E" w:rsidP="001C70E5">
      <w:pPr>
        <w:pStyle w:val="NoSpacing"/>
        <w:tabs>
          <w:tab w:val="left" w:pos="9072"/>
        </w:tabs>
        <w:ind w:right="-46"/>
        <w:rPr>
          <w:sz w:val="24"/>
          <w:szCs w:val="24"/>
        </w:rPr>
      </w:pPr>
    </w:p>
    <w:p w:rsidR="001C70E5" w:rsidRDefault="001C70E5" w:rsidP="001C70E5">
      <w:pPr>
        <w:pStyle w:val="NoSpacing"/>
        <w:tabs>
          <w:tab w:val="left" w:pos="9072"/>
        </w:tabs>
        <w:ind w:right="-46"/>
        <w:rPr>
          <w:sz w:val="24"/>
          <w:szCs w:val="24"/>
        </w:rPr>
      </w:pPr>
      <w:r w:rsidRPr="00E84181">
        <w:rPr>
          <w:sz w:val="24"/>
          <w:szCs w:val="24"/>
        </w:rPr>
        <w:lastRenderedPageBreak/>
        <w:t xml:space="preserve">Whilst some plot-holders regard the communal plot as an extremely valuable asset others say that use of a plot in this way is unfair on people on the waiting list. </w:t>
      </w:r>
    </w:p>
    <w:p w:rsidR="00C8033D" w:rsidRDefault="00C8033D" w:rsidP="001C70E5">
      <w:pPr>
        <w:pStyle w:val="NoSpacing"/>
        <w:tabs>
          <w:tab w:val="left" w:pos="9072"/>
        </w:tabs>
        <w:ind w:right="-46"/>
        <w:rPr>
          <w:sz w:val="24"/>
          <w:szCs w:val="24"/>
        </w:rPr>
      </w:pPr>
    </w:p>
    <w:p w:rsidR="00C8033D" w:rsidRPr="00C8033D" w:rsidRDefault="00C8033D" w:rsidP="00C8033D">
      <w:pPr>
        <w:pStyle w:val="NoSpacing"/>
        <w:rPr>
          <w:b/>
          <w:sz w:val="24"/>
          <w:szCs w:val="24"/>
        </w:rPr>
      </w:pPr>
      <w:r w:rsidRPr="00C8033D">
        <w:rPr>
          <w:b/>
          <w:sz w:val="24"/>
          <w:szCs w:val="24"/>
        </w:rPr>
        <w:t>Comments:</w:t>
      </w:r>
    </w:p>
    <w:p w:rsidR="00C8033D" w:rsidRDefault="00C8033D" w:rsidP="00C8033D">
      <w:pPr>
        <w:pStyle w:val="NoSpacing"/>
        <w:numPr>
          <w:ilvl w:val="0"/>
          <w:numId w:val="11"/>
        </w:numPr>
        <w:rPr>
          <w:sz w:val="24"/>
          <w:szCs w:val="24"/>
        </w:rPr>
      </w:pPr>
      <w:r>
        <w:rPr>
          <w:sz w:val="24"/>
          <w:szCs w:val="24"/>
        </w:rPr>
        <w:t>Allotment sites already cater for ‘communal’ or ‘community’ plots (in the regulations and rules)</w:t>
      </w:r>
    </w:p>
    <w:p w:rsidR="00C8033D" w:rsidRDefault="00C8033D" w:rsidP="00C8033D">
      <w:pPr>
        <w:pStyle w:val="NoSpacing"/>
        <w:numPr>
          <w:ilvl w:val="0"/>
          <w:numId w:val="11"/>
        </w:numPr>
        <w:rPr>
          <w:sz w:val="24"/>
          <w:szCs w:val="24"/>
        </w:rPr>
      </w:pPr>
      <w:r>
        <w:rPr>
          <w:sz w:val="24"/>
          <w:szCs w:val="24"/>
        </w:rPr>
        <w:t>Must adhere to the rules</w:t>
      </w:r>
    </w:p>
    <w:p w:rsidR="00C8033D" w:rsidRDefault="00C8033D" w:rsidP="00C8033D">
      <w:pPr>
        <w:pStyle w:val="NoSpacing"/>
        <w:numPr>
          <w:ilvl w:val="0"/>
          <w:numId w:val="11"/>
        </w:numPr>
        <w:rPr>
          <w:sz w:val="24"/>
          <w:szCs w:val="24"/>
        </w:rPr>
      </w:pPr>
      <w:r>
        <w:rPr>
          <w:sz w:val="24"/>
          <w:szCs w:val="24"/>
        </w:rPr>
        <w:t>Can’t just take a plot – must be based on a named tenant and adhere to the waiting list</w:t>
      </w:r>
    </w:p>
    <w:p w:rsidR="00C8033D" w:rsidRDefault="00C8033D" w:rsidP="00C8033D">
      <w:pPr>
        <w:pStyle w:val="NoSpacing"/>
        <w:numPr>
          <w:ilvl w:val="0"/>
          <w:numId w:val="11"/>
        </w:numPr>
        <w:rPr>
          <w:sz w:val="24"/>
          <w:szCs w:val="24"/>
        </w:rPr>
      </w:pPr>
      <w:r>
        <w:rPr>
          <w:sz w:val="24"/>
          <w:szCs w:val="24"/>
        </w:rPr>
        <w:t>If rent is paid there’s no issue</w:t>
      </w:r>
    </w:p>
    <w:p w:rsidR="00C8033D" w:rsidRDefault="00C8033D" w:rsidP="00C8033D">
      <w:pPr>
        <w:pStyle w:val="NoSpacing"/>
        <w:numPr>
          <w:ilvl w:val="0"/>
          <w:numId w:val="11"/>
        </w:numPr>
        <w:rPr>
          <w:sz w:val="24"/>
          <w:szCs w:val="24"/>
        </w:rPr>
      </w:pPr>
      <w:r>
        <w:rPr>
          <w:sz w:val="24"/>
          <w:szCs w:val="24"/>
        </w:rPr>
        <w:t>Site rep must be happy with the situation</w:t>
      </w:r>
    </w:p>
    <w:p w:rsidR="00C8033D" w:rsidRDefault="00C8033D" w:rsidP="00C8033D">
      <w:pPr>
        <w:pStyle w:val="NoSpacing"/>
        <w:numPr>
          <w:ilvl w:val="0"/>
          <w:numId w:val="11"/>
        </w:numPr>
        <w:rPr>
          <w:sz w:val="24"/>
          <w:szCs w:val="24"/>
        </w:rPr>
      </w:pPr>
      <w:r>
        <w:rPr>
          <w:sz w:val="24"/>
          <w:szCs w:val="24"/>
        </w:rPr>
        <w:t xml:space="preserve">Grey areas: </w:t>
      </w:r>
    </w:p>
    <w:p w:rsidR="00C8033D" w:rsidRDefault="00C8033D" w:rsidP="00C8033D">
      <w:pPr>
        <w:pStyle w:val="NoSpacing"/>
        <w:numPr>
          <w:ilvl w:val="3"/>
          <w:numId w:val="13"/>
        </w:numPr>
        <w:ind w:left="2127"/>
        <w:rPr>
          <w:sz w:val="24"/>
          <w:szCs w:val="24"/>
        </w:rPr>
      </w:pPr>
      <w:r>
        <w:rPr>
          <w:sz w:val="24"/>
          <w:szCs w:val="24"/>
        </w:rPr>
        <w:t>Are there separate lists for individuals and for community groups?</w:t>
      </w:r>
    </w:p>
    <w:p w:rsidR="00C8033D" w:rsidRDefault="00C8033D" w:rsidP="00C8033D">
      <w:pPr>
        <w:pStyle w:val="NoSpacing"/>
        <w:numPr>
          <w:ilvl w:val="3"/>
          <w:numId w:val="13"/>
        </w:numPr>
        <w:ind w:left="2127"/>
        <w:rPr>
          <w:sz w:val="24"/>
          <w:szCs w:val="24"/>
        </w:rPr>
      </w:pPr>
      <w:r>
        <w:rPr>
          <w:sz w:val="24"/>
          <w:szCs w:val="24"/>
        </w:rPr>
        <w:t>Do some community groups get precedence if they are suggested to the Council by the Brighton and Hove Food Partnership?</w:t>
      </w:r>
    </w:p>
    <w:p w:rsidR="00D053AE" w:rsidRPr="00C8033D" w:rsidRDefault="00D053AE" w:rsidP="00D053AE">
      <w:pPr>
        <w:pStyle w:val="NoSpacing"/>
        <w:ind w:left="2127"/>
        <w:rPr>
          <w:sz w:val="24"/>
          <w:szCs w:val="24"/>
        </w:rPr>
      </w:pPr>
    </w:p>
    <w:p w:rsidR="00D053AE" w:rsidRPr="00E84181" w:rsidRDefault="00D053AE" w:rsidP="00D053AE">
      <w:pPr>
        <w:pStyle w:val="NoSpacing"/>
        <w:numPr>
          <w:ilvl w:val="0"/>
          <w:numId w:val="11"/>
        </w:numPr>
        <w:rPr>
          <w:sz w:val="24"/>
          <w:szCs w:val="24"/>
        </w:rPr>
      </w:pPr>
      <w:r>
        <w:rPr>
          <w:sz w:val="24"/>
          <w:szCs w:val="24"/>
        </w:rPr>
        <w:t>Tenant name for the community plot must take responsibility for the behaviour of the people who use the plot</w:t>
      </w:r>
    </w:p>
    <w:p w:rsidR="00C8033D" w:rsidRPr="00E84181" w:rsidRDefault="00C8033D" w:rsidP="00D053AE">
      <w:pPr>
        <w:pStyle w:val="NoSpacing"/>
        <w:tabs>
          <w:tab w:val="left" w:pos="9072"/>
        </w:tabs>
        <w:ind w:left="993" w:right="-46"/>
        <w:rPr>
          <w:sz w:val="24"/>
          <w:szCs w:val="24"/>
        </w:rPr>
      </w:pPr>
    </w:p>
    <w:p w:rsidR="001C70E5" w:rsidRPr="00E84181" w:rsidRDefault="008C7849" w:rsidP="001C70E5">
      <w:pPr>
        <w:pStyle w:val="NoSpacing"/>
        <w:tabs>
          <w:tab w:val="left" w:pos="9072"/>
        </w:tabs>
        <w:ind w:right="-46"/>
        <w:rPr>
          <w:sz w:val="24"/>
          <w:szCs w:val="24"/>
        </w:rPr>
      </w:pPr>
      <w:r w:rsidRPr="008C7849">
        <w:rPr>
          <w:b/>
          <w:sz w:val="24"/>
          <w:szCs w:val="24"/>
        </w:rPr>
        <w:pict>
          <v:rect id="_x0000_i1027" style="width:0;height:1.5pt" o:hralign="center" o:hrstd="t" o:hr="t" fillcolor="#a0a0a0" stroked="f"/>
        </w:pict>
      </w:r>
    </w:p>
    <w:p w:rsidR="001C70E5" w:rsidRPr="00E84181" w:rsidRDefault="001C70E5" w:rsidP="001C70E5">
      <w:pPr>
        <w:pStyle w:val="NoSpacing"/>
        <w:tabs>
          <w:tab w:val="left" w:pos="9072"/>
        </w:tabs>
        <w:ind w:right="-46"/>
        <w:rPr>
          <w:sz w:val="24"/>
          <w:szCs w:val="24"/>
        </w:rPr>
      </w:pPr>
    </w:p>
    <w:p w:rsidR="001C70E5" w:rsidRPr="00DE301D" w:rsidRDefault="001C70E5" w:rsidP="001C70E5">
      <w:pPr>
        <w:pStyle w:val="NoSpacing"/>
        <w:tabs>
          <w:tab w:val="left" w:pos="9072"/>
        </w:tabs>
        <w:ind w:right="-46"/>
        <w:rPr>
          <w:b/>
          <w:sz w:val="28"/>
          <w:szCs w:val="28"/>
        </w:rPr>
      </w:pPr>
      <w:r w:rsidRPr="00DE301D">
        <w:rPr>
          <w:b/>
          <w:sz w:val="28"/>
          <w:szCs w:val="28"/>
        </w:rPr>
        <w:t>C. Problem resolution</w:t>
      </w:r>
    </w:p>
    <w:p w:rsidR="001C70E5" w:rsidRPr="00DE301D" w:rsidRDefault="001C70E5" w:rsidP="001C70E5">
      <w:pPr>
        <w:pStyle w:val="NoSpacing"/>
        <w:numPr>
          <w:ilvl w:val="0"/>
          <w:numId w:val="9"/>
        </w:numPr>
        <w:tabs>
          <w:tab w:val="left" w:pos="9072"/>
        </w:tabs>
        <w:ind w:right="-46"/>
        <w:rPr>
          <w:sz w:val="24"/>
          <w:szCs w:val="24"/>
        </w:rPr>
      </w:pPr>
      <w:r w:rsidRPr="00E84181">
        <w:rPr>
          <w:sz w:val="24"/>
          <w:szCs w:val="24"/>
        </w:rPr>
        <w:t xml:space="preserve">At your site a plot-holder has undertaken significant plot maintenance including removing trees and a shed generating a large amount of waste.  </w:t>
      </w:r>
    </w:p>
    <w:p w:rsidR="001C70E5" w:rsidRPr="00DE301D" w:rsidRDefault="001C70E5" w:rsidP="001C70E5">
      <w:pPr>
        <w:pStyle w:val="NoSpacing"/>
        <w:numPr>
          <w:ilvl w:val="0"/>
          <w:numId w:val="9"/>
        </w:numPr>
        <w:tabs>
          <w:tab w:val="left" w:pos="9072"/>
        </w:tabs>
        <w:ind w:right="-46"/>
        <w:rPr>
          <w:sz w:val="24"/>
          <w:szCs w:val="24"/>
        </w:rPr>
      </w:pPr>
      <w:r w:rsidRPr="00E84181">
        <w:rPr>
          <w:sz w:val="24"/>
          <w:szCs w:val="24"/>
        </w:rPr>
        <w:t>The plot-holder has neither a driving licence nor access to a vehicle and has asked for your assistance.</w:t>
      </w:r>
    </w:p>
    <w:p w:rsidR="001C70E5" w:rsidRPr="00DE301D" w:rsidRDefault="001C70E5" w:rsidP="001C70E5">
      <w:pPr>
        <w:pStyle w:val="NoSpacing"/>
        <w:numPr>
          <w:ilvl w:val="0"/>
          <w:numId w:val="9"/>
        </w:numPr>
        <w:tabs>
          <w:tab w:val="left" w:pos="9072"/>
        </w:tabs>
        <w:ind w:right="-46"/>
        <w:rPr>
          <w:sz w:val="24"/>
          <w:szCs w:val="24"/>
        </w:rPr>
      </w:pPr>
      <w:r w:rsidRPr="00E84181">
        <w:rPr>
          <w:sz w:val="24"/>
          <w:szCs w:val="24"/>
        </w:rPr>
        <w:t xml:space="preserve">You are also unable to drive due to an injury.  </w:t>
      </w:r>
    </w:p>
    <w:p w:rsidR="001C70E5" w:rsidRDefault="001C70E5" w:rsidP="001C70E5">
      <w:pPr>
        <w:pStyle w:val="NoSpacing"/>
        <w:tabs>
          <w:tab w:val="left" w:pos="9072"/>
        </w:tabs>
        <w:ind w:right="-46"/>
        <w:rPr>
          <w:b/>
          <w:sz w:val="24"/>
          <w:szCs w:val="24"/>
        </w:rPr>
      </w:pPr>
    </w:p>
    <w:p w:rsidR="00414F1E" w:rsidRDefault="00414F1E" w:rsidP="001C70E5">
      <w:pPr>
        <w:pStyle w:val="NoSpacing"/>
        <w:tabs>
          <w:tab w:val="left" w:pos="9072"/>
        </w:tabs>
        <w:ind w:right="-46"/>
        <w:rPr>
          <w:sz w:val="24"/>
          <w:szCs w:val="24"/>
        </w:rPr>
      </w:pPr>
      <w:r w:rsidRPr="00414F1E">
        <w:rPr>
          <w:sz w:val="24"/>
          <w:szCs w:val="24"/>
        </w:rPr>
        <w:t>The Allotment Office is emailed but fails to respond.</w:t>
      </w:r>
    </w:p>
    <w:p w:rsidR="00414F1E" w:rsidRDefault="00414F1E" w:rsidP="001C70E5">
      <w:pPr>
        <w:pStyle w:val="NoSpacing"/>
        <w:tabs>
          <w:tab w:val="left" w:pos="9072"/>
        </w:tabs>
        <w:ind w:right="-46"/>
        <w:rPr>
          <w:sz w:val="24"/>
          <w:szCs w:val="24"/>
        </w:rPr>
      </w:pPr>
    </w:p>
    <w:p w:rsidR="001C70E5" w:rsidRPr="00E84181" w:rsidRDefault="001C70E5" w:rsidP="001C70E5">
      <w:pPr>
        <w:pStyle w:val="NoSpacing"/>
        <w:tabs>
          <w:tab w:val="left" w:pos="9072"/>
        </w:tabs>
        <w:ind w:right="-46"/>
        <w:rPr>
          <w:sz w:val="24"/>
          <w:szCs w:val="24"/>
        </w:rPr>
      </w:pPr>
      <w:r w:rsidRPr="00E84181">
        <w:rPr>
          <w:sz w:val="24"/>
          <w:szCs w:val="24"/>
        </w:rPr>
        <w:t>A plot-holder who owns a car and trailer offers to re</w:t>
      </w:r>
      <w:r>
        <w:rPr>
          <w:sz w:val="24"/>
          <w:szCs w:val="24"/>
        </w:rPr>
        <w:t>move the rubbish from the site but</w:t>
      </w:r>
      <w:r w:rsidRPr="00E84181">
        <w:rPr>
          <w:sz w:val="24"/>
          <w:szCs w:val="24"/>
        </w:rPr>
        <w:t xml:space="preserve"> asks for payment to remove the rubbish – or </w:t>
      </w:r>
      <w:r>
        <w:rPr>
          <w:sz w:val="24"/>
          <w:szCs w:val="24"/>
        </w:rPr>
        <w:t>a reduction in their plot rent.</w:t>
      </w:r>
    </w:p>
    <w:p w:rsidR="001C70E5" w:rsidRPr="00E84181" w:rsidRDefault="001C70E5" w:rsidP="001C70E5">
      <w:pPr>
        <w:pStyle w:val="NoSpacing"/>
        <w:tabs>
          <w:tab w:val="left" w:pos="9072"/>
        </w:tabs>
        <w:ind w:right="-46"/>
        <w:rPr>
          <w:sz w:val="24"/>
          <w:szCs w:val="24"/>
        </w:rPr>
      </w:pPr>
    </w:p>
    <w:p w:rsidR="001C70E5" w:rsidRDefault="001C70E5" w:rsidP="001C70E5">
      <w:pPr>
        <w:pStyle w:val="NoSpacing"/>
        <w:tabs>
          <w:tab w:val="left" w:pos="9072"/>
        </w:tabs>
        <w:ind w:right="-46"/>
        <w:rPr>
          <w:sz w:val="24"/>
          <w:szCs w:val="24"/>
        </w:rPr>
      </w:pPr>
      <w:r w:rsidRPr="00E84181">
        <w:rPr>
          <w:sz w:val="24"/>
          <w:szCs w:val="24"/>
        </w:rPr>
        <w:t>Another plot-holder suggests setting up a ‘waste removal kitty’ collecting a small payment from plot-holders without transport.</w:t>
      </w:r>
    </w:p>
    <w:p w:rsidR="00D053AE" w:rsidRDefault="00D053AE" w:rsidP="001C70E5">
      <w:pPr>
        <w:pStyle w:val="NoSpacing"/>
        <w:tabs>
          <w:tab w:val="left" w:pos="9072"/>
        </w:tabs>
        <w:ind w:right="-46"/>
        <w:rPr>
          <w:sz w:val="24"/>
          <w:szCs w:val="24"/>
        </w:rPr>
      </w:pPr>
    </w:p>
    <w:p w:rsidR="00D053AE" w:rsidRPr="00D053AE" w:rsidRDefault="00D053AE" w:rsidP="001C70E5">
      <w:pPr>
        <w:pStyle w:val="NoSpacing"/>
        <w:tabs>
          <w:tab w:val="left" w:pos="9072"/>
        </w:tabs>
        <w:ind w:right="-46"/>
        <w:rPr>
          <w:b/>
          <w:sz w:val="24"/>
          <w:szCs w:val="24"/>
        </w:rPr>
      </w:pPr>
      <w:r w:rsidRPr="00D053AE">
        <w:rPr>
          <w:b/>
          <w:sz w:val="24"/>
          <w:szCs w:val="24"/>
        </w:rPr>
        <w:t>Comments:</w:t>
      </w:r>
    </w:p>
    <w:p w:rsidR="00D053AE" w:rsidRDefault="00D053AE" w:rsidP="00D053AE">
      <w:pPr>
        <w:pStyle w:val="NoSpacing"/>
        <w:numPr>
          <w:ilvl w:val="0"/>
          <w:numId w:val="11"/>
        </w:numPr>
        <w:tabs>
          <w:tab w:val="left" w:pos="9072"/>
        </w:tabs>
        <w:ind w:right="-46"/>
        <w:rPr>
          <w:sz w:val="24"/>
          <w:szCs w:val="24"/>
        </w:rPr>
      </w:pPr>
      <w:r>
        <w:rPr>
          <w:sz w:val="24"/>
          <w:szCs w:val="24"/>
        </w:rPr>
        <w:t>The role of the site rep only goes so far as facilitating agreements between plot-holders for arrangements like this.</w:t>
      </w:r>
    </w:p>
    <w:p w:rsidR="00D053AE" w:rsidRDefault="00D053AE" w:rsidP="00D053AE">
      <w:pPr>
        <w:pStyle w:val="NoSpacing"/>
        <w:numPr>
          <w:ilvl w:val="0"/>
          <w:numId w:val="11"/>
        </w:numPr>
        <w:tabs>
          <w:tab w:val="left" w:pos="9072"/>
        </w:tabs>
        <w:ind w:right="-46"/>
        <w:rPr>
          <w:sz w:val="24"/>
          <w:szCs w:val="24"/>
        </w:rPr>
      </w:pPr>
      <w:r>
        <w:rPr>
          <w:sz w:val="24"/>
          <w:szCs w:val="24"/>
        </w:rPr>
        <w:t>The plot-holder needs to take responsibility for costs of the service.</w:t>
      </w:r>
    </w:p>
    <w:p w:rsidR="00D053AE" w:rsidRPr="00E84181" w:rsidRDefault="00D053AE" w:rsidP="00D053AE">
      <w:pPr>
        <w:pStyle w:val="NoSpacing"/>
        <w:tabs>
          <w:tab w:val="left" w:pos="9072"/>
        </w:tabs>
        <w:ind w:left="1080" w:right="-46"/>
        <w:rPr>
          <w:sz w:val="24"/>
          <w:szCs w:val="24"/>
        </w:rPr>
      </w:pPr>
    </w:p>
    <w:p w:rsidR="001C70E5" w:rsidRPr="00166BA9" w:rsidRDefault="008C7849" w:rsidP="001C70E5">
      <w:pPr>
        <w:rPr>
          <w:sz w:val="24"/>
          <w:szCs w:val="24"/>
        </w:rPr>
      </w:pPr>
      <w:r w:rsidRPr="008C7849">
        <w:rPr>
          <w:b/>
          <w:sz w:val="24"/>
          <w:szCs w:val="24"/>
        </w:rPr>
        <w:pict>
          <v:rect id="_x0000_i1028" style="width:0;height:1.5pt" o:hralign="center" o:hrstd="t" o:hr="t" fillcolor="#a0a0a0" stroked="f"/>
        </w:pict>
      </w:r>
    </w:p>
    <w:p w:rsidR="00252D86" w:rsidRDefault="00252D86" w:rsidP="00252D86">
      <w:pPr>
        <w:pStyle w:val="NoSpacing"/>
        <w:rPr>
          <w:b/>
          <w:color w:val="4F6228" w:themeColor="accent3" w:themeShade="80"/>
          <w:sz w:val="28"/>
          <w:szCs w:val="28"/>
          <w:u w:val="single"/>
        </w:rPr>
      </w:pPr>
    </w:p>
    <w:p w:rsidR="00252D86" w:rsidRDefault="00252D86" w:rsidP="00252D86">
      <w:pPr>
        <w:pStyle w:val="NoSpacing"/>
        <w:rPr>
          <w:b/>
          <w:color w:val="4F6228" w:themeColor="accent3" w:themeShade="80"/>
          <w:sz w:val="28"/>
          <w:szCs w:val="28"/>
          <w:u w:val="single"/>
        </w:rPr>
      </w:pPr>
    </w:p>
    <w:p w:rsidR="00252D86" w:rsidRDefault="00252D86" w:rsidP="00252D86">
      <w:pPr>
        <w:pStyle w:val="NoSpacing"/>
        <w:rPr>
          <w:b/>
          <w:color w:val="4F6228" w:themeColor="accent3" w:themeShade="80"/>
          <w:sz w:val="28"/>
          <w:szCs w:val="28"/>
          <w:u w:val="single"/>
        </w:rPr>
      </w:pPr>
    </w:p>
    <w:p w:rsidR="00252D86" w:rsidRDefault="00252D86" w:rsidP="00252D86">
      <w:pPr>
        <w:pStyle w:val="NoSpacing"/>
        <w:rPr>
          <w:b/>
          <w:color w:val="4F6228" w:themeColor="accent3" w:themeShade="80"/>
          <w:sz w:val="28"/>
          <w:szCs w:val="28"/>
          <w:u w:val="single"/>
        </w:rPr>
      </w:pPr>
    </w:p>
    <w:p w:rsidR="00252D86" w:rsidRDefault="00252D86" w:rsidP="00252D86">
      <w:pPr>
        <w:pStyle w:val="NoSpacing"/>
        <w:rPr>
          <w:b/>
          <w:color w:val="4F6228" w:themeColor="accent3" w:themeShade="80"/>
          <w:sz w:val="28"/>
          <w:szCs w:val="28"/>
          <w:u w:val="single"/>
        </w:rPr>
      </w:pPr>
    </w:p>
    <w:p w:rsidR="00252D86" w:rsidRPr="0000261B" w:rsidRDefault="00252D86" w:rsidP="00252D86">
      <w:pPr>
        <w:pStyle w:val="NoSpacing"/>
        <w:rPr>
          <w:b/>
          <w:color w:val="4F6228" w:themeColor="accent3" w:themeShade="80"/>
          <w:sz w:val="28"/>
          <w:szCs w:val="28"/>
        </w:rPr>
      </w:pPr>
      <w:r>
        <w:rPr>
          <w:b/>
          <w:color w:val="4F6228" w:themeColor="accent3" w:themeShade="80"/>
          <w:sz w:val="28"/>
          <w:szCs w:val="28"/>
          <w:u w:val="single"/>
        </w:rPr>
        <w:lastRenderedPageBreak/>
        <w:t>C</w:t>
      </w:r>
      <w:r w:rsidRPr="0000261B">
        <w:rPr>
          <w:b/>
          <w:color w:val="4F6228" w:themeColor="accent3" w:themeShade="80"/>
          <w:sz w:val="28"/>
          <w:szCs w:val="28"/>
          <w:u w:val="single"/>
        </w:rPr>
        <w:t xml:space="preserve">. </w:t>
      </w:r>
      <w:r w:rsidRPr="00252D86">
        <w:rPr>
          <w:b/>
          <w:color w:val="4F6228" w:themeColor="accent3" w:themeShade="80"/>
          <w:sz w:val="28"/>
          <w:szCs w:val="28"/>
          <w:u w:val="single"/>
        </w:rPr>
        <w:t>FUTURE SITE REP MEETINGS</w:t>
      </w:r>
      <w:r w:rsidRPr="00252D86">
        <w:rPr>
          <w:b/>
          <w:color w:val="4F6228" w:themeColor="accent3" w:themeShade="80"/>
          <w:sz w:val="28"/>
          <w:szCs w:val="28"/>
        </w:rPr>
        <w:t xml:space="preserve"> </w:t>
      </w:r>
      <w:r w:rsidRPr="00252D86">
        <w:rPr>
          <w:b/>
          <w:color w:val="4F6228" w:themeColor="accent3" w:themeShade="80"/>
          <w:sz w:val="28"/>
          <w:szCs w:val="28"/>
        </w:rPr>
        <w:tab/>
      </w:r>
      <w:r w:rsidRPr="00252D86">
        <w:rPr>
          <w:b/>
          <w:color w:val="4F6228" w:themeColor="accent3" w:themeShade="80"/>
          <w:sz w:val="28"/>
          <w:szCs w:val="28"/>
        </w:rPr>
        <w:tab/>
        <w:t>timing and content</w:t>
      </w:r>
    </w:p>
    <w:p w:rsidR="00252D86" w:rsidRDefault="00252D86" w:rsidP="00252D86">
      <w:pPr>
        <w:pStyle w:val="NoSpacing"/>
        <w:rPr>
          <w:b/>
          <w:color w:val="4F6228" w:themeColor="accent3" w:themeShade="80"/>
          <w:sz w:val="28"/>
          <w:szCs w:val="28"/>
        </w:rPr>
      </w:pPr>
    </w:p>
    <w:p w:rsidR="003E5CB8" w:rsidRDefault="00252D86" w:rsidP="00252D86">
      <w:pPr>
        <w:ind w:right="-472"/>
        <w:rPr>
          <w:sz w:val="24"/>
          <w:szCs w:val="24"/>
        </w:rPr>
      </w:pPr>
      <w:r>
        <w:rPr>
          <w:sz w:val="24"/>
          <w:szCs w:val="24"/>
        </w:rPr>
        <w:t>The following decisions were made:</w:t>
      </w:r>
    </w:p>
    <w:p w:rsidR="00252D86" w:rsidRPr="00252D86" w:rsidRDefault="00252D86" w:rsidP="00252D86">
      <w:pPr>
        <w:ind w:right="-472"/>
        <w:rPr>
          <w:b/>
          <w:sz w:val="28"/>
          <w:szCs w:val="28"/>
        </w:rPr>
      </w:pPr>
      <w:r w:rsidRPr="00252D86">
        <w:rPr>
          <w:b/>
          <w:sz w:val="28"/>
          <w:szCs w:val="28"/>
        </w:rPr>
        <w:t>Site Rep meetings</w:t>
      </w:r>
    </w:p>
    <w:p w:rsidR="00252D86" w:rsidRPr="00252D86" w:rsidRDefault="00252D86" w:rsidP="00252D86">
      <w:pPr>
        <w:pStyle w:val="ListParagraph"/>
        <w:numPr>
          <w:ilvl w:val="1"/>
          <w:numId w:val="17"/>
        </w:numPr>
        <w:ind w:right="-472"/>
        <w:rPr>
          <w:sz w:val="24"/>
          <w:szCs w:val="24"/>
        </w:rPr>
      </w:pPr>
      <w:r w:rsidRPr="00252D86">
        <w:rPr>
          <w:sz w:val="24"/>
          <w:szCs w:val="24"/>
        </w:rPr>
        <w:t>2 meetings per year</w:t>
      </w:r>
    </w:p>
    <w:p w:rsidR="00252D86" w:rsidRPr="00252D86" w:rsidRDefault="00252D86" w:rsidP="00252D86">
      <w:pPr>
        <w:pStyle w:val="ListParagraph"/>
        <w:numPr>
          <w:ilvl w:val="1"/>
          <w:numId w:val="17"/>
        </w:numPr>
        <w:ind w:right="-472"/>
        <w:rPr>
          <w:sz w:val="24"/>
          <w:szCs w:val="24"/>
        </w:rPr>
      </w:pPr>
      <w:r>
        <w:rPr>
          <w:sz w:val="24"/>
          <w:szCs w:val="24"/>
        </w:rPr>
        <w:t>Held in the a</w:t>
      </w:r>
      <w:r w:rsidRPr="00252D86">
        <w:rPr>
          <w:sz w:val="24"/>
          <w:szCs w:val="24"/>
        </w:rPr>
        <w:t>utumn and spring</w:t>
      </w:r>
    </w:p>
    <w:p w:rsidR="00252D86" w:rsidRPr="00252D86" w:rsidRDefault="00252D86" w:rsidP="00252D86">
      <w:pPr>
        <w:pStyle w:val="ListParagraph"/>
        <w:numPr>
          <w:ilvl w:val="1"/>
          <w:numId w:val="17"/>
        </w:numPr>
        <w:ind w:right="-472"/>
        <w:rPr>
          <w:sz w:val="24"/>
          <w:szCs w:val="24"/>
        </w:rPr>
      </w:pPr>
      <w:r>
        <w:rPr>
          <w:sz w:val="24"/>
          <w:szCs w:val="24"/>
        </w:rPr>
        <w:t xml:space="preserve">A way to bring together </w:t>
      </w:r>
      <w:r w:rsidR="00EE481A">
        <w:rPr>
          <w:sz w:val="24"/>
          <w:szCs w:val="24"/>
        </w:rPr>
        <w:t xml:space="preserve">and represent </w:t>
      </w:r>
      <w:r>
        <w:rPr>
          <w:sz w:val="24"/>
          <w:szCs w:val="24"/>
        </w:rPr>
        <w:t>the c</w:t>
      </w:r>
      <w:r w:rsidRPr="00252D86">
        <w:rPr>
          <w:sz w:val="24"/>
          <w:szCs w:val="24"/>
        </w:rPr>
        <w:t>ollective voice of Site Reps.</w:t>
      </w:r>
    </w:p>
    <w:p w:rsidR="00EE481A" w:rsidRDefault="00252D86" w:rsidP="00252D86">
      <w:pPr>
        <w:pStyle w:val="ListParagraph"/>
        <w:numPr>
          <w:ilvl w:val="1"/>
          <w:numId w:val="17"/>
        </w:numPr>
        <w:ind w:right="-472"/>
        <w:rPr>
          <w:sz w:val="24"/>
          <w:szCs w:val="24"/>
        </w:rPr>
      </w:pPr>
      <w:r w:rsidRPr="00252D86">
        <w:rPr>
          <w:sz w:val="24"/>
          <w:szCs w:val="24"/>
        </w:rPr>
        <w:t>Focused on identifying issues at a strategic level based on experiences at allotment sites</w:t>
      </w:r>
    </w:p>
    <w:p w:rsidR="00252D86" w:rsidRPr="00252D86" w:rsidRDefault="00EE481A" w:rsidP="00252D86">
      <w:pPr>
        <w:pStyle w:val="ListParagraph"/>
        <w:numPr>
          <w:ilvl w:val="1"/>
          <w:numId w:val="17"/>
        </w:numPr>
        <w:ind w:right="-472"/>
        <w:rPr>
          <w:sz w:val="24"/>
          <w:szCs w:val="24"/>
        </w:rPr>
      </w:pPr>
      <w:r>
        <w:rPr>
          <w:sz w:val="24"/>
          <w:szCs w:val="24"/>
        </w:rPr>
        <w:t>Avoiding discussion of site-specific issues</w:t>
      </w:r>
    </w:p>
    <w:p w:rsidR="00252D86" w:rsidRDefault="00252D86" w:rsidP="00252D86">
      <w:pPr>
        <w:pStyle w:val="ListParagraph"/>
        <w:numPr>
          <w:ilvl w:val="1"/>
          <w:numId w:val="17"/>
        </w:numPr>
        <w:ind w:right="-472"/>
        <w:rPr>
          <w:sz w:val="24"/>
          <w:szCs w:val="24"/>
        </w:rPr>
      </w:pPr>
      <w:r w:rsidRPr="00252D86">
        <w:rPr>
          <w:sz w:val="24"/>
          <w:szCs w:val="24"/>
        </w:rPr>
        <w:t xml:space="preserve">Out puts from the meetings to feed into the quarterly Allotment Federation Strategy Meetings held with the Council Allotment Service </w:t>
      </w:r>
    </w:p>
    <w:p w:rsidR="00252D86" w:rsidRDefault="00252D86" w:rsidP="00252D86">
      <w:pPr>
        <w:pStyle w:val="ListParagraph"/>
        <w:ind w:left="1440" w:right="-472"/>
        <w:rPr>
          <w:sz w:val="24"/>
          <w:szCs w:val="24"/>
        </w:rPr>
      </w:pPr>
    </w:p>
    <w:p w:rsidR="00252D86" w:rsidRDefault="00252D86" w:rsidP="00EE481A">
      <w:pPr>
        <w:pStyle w:val="ListParagraph"/>
        <w:ind w:left="1440" w:right="-472"/>
        <w:rPr>
          <w:sz w:val="24"/>
          <w:szCs w:val="24"/>
        </w:rPr>
      </w:pPr>
      <w:r>
        <w:rPr>
          <w:sz w:val="24"/>
          <w:szCs w:val="24"/>
        </w:rPr>
        <w:t>Key issues to address:</w:t>
      </w:r>
    </w:p>
    <w:p w:rsidR="00252D86" w:rsidRPr="00252D86" w:rsidRDefault="00252D86" w:rsidP="00252D86">
      <w:pPr>
        <w:pStyle w:val="ListParagraph"/>
        <w:rPr>
          <w:sz w:val="24"/>
          <w:szCs w:val="24"/>
        </w:rPr>
      </w:pPr>
    </w:p>
    <w:p w:rsidR="00252D86" w:rsidRPr="00EE481A" w:rsidRDefault="00372365" w:rsidP="00252D86">
      <w:pPr>
        <w:pStyle w:val="ListParagraph"/>
        <w:ind w:left="1440" w:right="-472"/>
        <w:rPr>
          <w:b/>
          <w:sz w:val="28"/>
          <w:szCs w:val="28"/>
        </w:rPr>
      </w:pPr>
      <w:r w:rsidRPr="00EE481A">
        <w:rPr>
          <w:b/>
          <w:sz w:val="28"/>
          <w:szCs w:val="28"/>
        </w:rPr>
        <w:t>Site Rep role description</w:t>
      </w:r>
    </w:p>
    <w:p w:rsidR="00372365" w:rsidRDefault="00372365" w:rsidP="00EE481A">
      <w:pPr>
        <w:pStyle w:val="ListParagraph"/>
        <w:ind w:left="2160" w:right="-472"/>
        <w:rPr>
          <w:sz w:val="24"/>
          <w:szCs w:val="24"/>
        </w:rPr>
      </w:pPr>
      <w:r>
        <w:rPr>
          <w:sz w:val="24"/>
          <w:szCs w:val="24"/>
        </w:rPr>
        <w:t>Agree that the role description developed through the preceding site rep meetings should be adopted by the Allotment Federation and the Allotment Service</w:t>
      </w:r>
    </w:p>
    <w:p w:rsidR="00372365" w:rsidRDefault="00372365" w:rsidP="00252D86">
      <w:pPr>
        <w:pStyle w:val="ListParagraph"/>
        <w:ind w:left="1440" w:right="-472"/>
        <w:rPr>
          <w:sz w:val="24"/>
          <w:szCs w:val="24"/>
        </w:rPr>
      </w:pPr>
    </w:p>
    <w:p w:rsidR="00372365" w:rsidRPr="00EE481A" w:rsidRDefault="00372365" w:rsidP="00252D86">
      <w:pPr>
        <w:pStyle w:val="ListParagraph"/>
        <w:ind w:left="1440" w:right="-472"/>
        <w:rPr>
          <w:b/>
          <w:sz w:val="28"/>
          <w:szCs w:val="28"/>
        </w:rPr>
      </w:pPr>
      <w:r w:rsidRPr="00EE481A">
        <w:rPr>
          <w:b/>
          <w:sz w:val="28"/>
          <w:szCs w:val="28"/>
        </w:rPr>
        <w:t>Effective communication</w:t>
      </w:r>
    </w:p>
    <w:p w:rsidR="00372365" w:rsidRDefault="00372365" w:rsidP="00EE481A">
      <w:pPr>
        <w:pStyle w:val="ListParagraph"/>
        <w:ind w:left="2160" w:right="-472"/>
        <w:rPr>
          <w:sz w:val="24"/>
          <w:szCs w:val="24"/>
        </w:rPr>
      </w:pPr>
      <w:r>
        <w:rPr>
          <w:sz w:val="24"/>
          <w:szCs w:val="24"/>
        </w:rPr>
        <w:t>Agree to the proposed regular meeting structure and procedure explained above</w:t>
      </w:r>
    </w:p>
    <w:p w:rsidR="00372365" w:rsidRDefault="00372365" w:rsidP="00252D86">
      <w:pPr>
        <w:pStyle w:val="ListParagraph"/>
        <w:ind w:left="1440" w:right="-472"/>
        <w:rPr>
          <w:sz w:val="24"/>
          <w:szCs w:val="24"/>
        </w:rPr>
      </w:pPr>
    </w:p>
    <w:p w:rsidR="00372365" w:rsidRPr="00EE481A" w:rsidRDefault="00372365" w:rsidP="00252D86">
      <w:pPr>
        <w:pStyle w:val="ListParagraph"/>
        <w:ind w:left="1440" w:right="-472"/>
        <w:rPr>
          <w:b/>
          <w:sz w:val="28"/>
          <w:szCs w:val="28"/>
        </w:rPr>
      </w:pPr>
      <w:r w:rsidRPr="00EE481A">
        <w:rPr>
          <w:b/>
          <w:sz w:val="28"/>
          <w:szCs w:val="28"/>
        </w:rPr>
        <w:t>Information sharing</w:t>
      </w:r>
    </w:p>
    <w:p w:rsidR="00372365" w:rsidRDefault="00372365" w:rsidP="00EE481A">
      <w:pPr>
        <w:pStyle w:val="ListParagraph"/>
        <w:ind w:left="2160" w:right="-472"/>
        <w:rPr>
          <w:sz w:val="24"/>
          <w:szCs w:val="24"/>
        </w:rPr>
      </w:pPr>
      <w:r>
        <w:rPr>
          <w:sz w:val="24"/>
          <w:szCs w:val="24"/>
        </w:rPr>
        <w:t xml:space="preserve">Discuss shared access to the allotment database or parts of it and the development of allotment site-based data gathering and storage </w:t>
      </w:r>
    </w:p>
    <w:p w:rsidR="00372365" w:rsidRDefault="00372365" w:rsidP="00252D86">
      <w:pPr>
        <w:pStyle w:val="ListParagraph"/>
        <w:ind w:left="1440" w:right="-472"/>
        <w:rPr>
          <w:sz w:val="24"/>
          <w:szCs w:val="24"/>
        </w:rPr>
      </w:pPr>
    </w:p>
    <w:p w:rsidR="00372365" w:rsidRPr="00EE481A" w:rsidRDefault="00372365" w:rsidP="00252D86">
      <w:pPr>
        <w:pStyle w:val="ListParagraph"/>
        <w:ind w:left="1440" w:right="-472"/>
        <w:rPr>
          <w:b/>
          <w:sz w:val="28"/>
          <w:szCs w:val="28"/>
        </w:rPr>
      </w:pPr>
      <w:r w:rsidRPr="00EE481A">
        <w:rPr>
          <w:b/>
          <w:sz w:val="28"/>
          <w:szCs w:val="28"/>
        </w:rPr>
        <w:t>Developing a consistent relationship</w:t>
      </w:r>
    </w:p>
    <w:p w:rsidR="00372365" w:rsidRDefault="00372365" w:rsidP="00EE481A">
      <w:pPr>
        <w:pStyle w:val="ListParagraph"/>
        <w:ind w:left="2160" w:right="-472"/>
        <w:rPr>
          <w:sz w:val="24"/>
          <w:szCs w:val="24"/>
        </w:rPr>
      </w:pPr>
      <w:r>
        <w:rPr>
          <w:sz w:val="24"/>
          <w:szCs w:val="24"/>
        </w:rPr>
        <w:t>Discuss a more standardised relationship between site reps and the Allotment Service with a special focus on information sharing and agreements on developing greater site autonomy</w:t>
      </w:r>
    </w:p>
    <w:p w:rsidR="00372365" w:rsidRDefault="00372365" w:rsidP="00252D86">
      <w:pPr>
        <w:pStyle w:val="ListParagraph"/>
        <w:ind w:left="1440" w:right="-472"/>
        <w:rPr>
          <w:sz w:val="24"/>
          <w:szCs w:val="24"/>
        </w:rPr>
      </w:pPr>
    </w:p>
    <w:p w:rsidR="00372365" w:rsidRPr="00EE481A" w:rsidRDefault="00372365" w:rsidP="00252D86">
      <w:pPr>
        <w:pStyle w:val="ListParagraph"/>
        <w:ind w:left="1440" w:right="-472"/>
        <w:rPr>
          <w:b/>
          <w:sz w:val="28"/>
          <w:szCs w:val="28"/>
        </w:rPr>
      </w:pPr>
      <w:r w:rsidRPr="00EE481A">
        <w:rPr>
          <w:b/>
          <w:sz w:val="28"/>
          <w:szCs w:val="28"/>
        </w:rPr>
        <w:t>Overcoming inertia</w:t>
      </w:r>
    </w:p>
    <w:p w:rsidR="00EE481A" w:rsidRPr="00252D86" w:rsidRDefault="00EE481A" w:rsidP="00EE481A">
      <w:pPr>
        <w:pStyle w:val="ListParagraph"/>
        <w:ind w:left="2160" w:right="-472"/>
        <w:rPr>
          <w:sz w:val="24"/>
          <w:szCs w:val="24"/>
        </w:rPr>
      </w:pPr>
      <w:r>
        <w:rPr>
          <w:sz w:val="24"/>
          <w:szCs w:val="24"/>
        </w:rPr>
        <w:t xml:space="preserve">Acknowledging and exploring ways in which the Allotment Service can respond more effectively and practically to the changes at allotment sites and as experienced by site reps and the </w:t>
      </w:r>
      <w:r w:rsidRPr="00EE481A">
        <w:rPr>
          <w:sz w:val="24"/>
          <w:szCs w:val="24"/>
        </w:rPr>
        <w:t>plot-holders</w:t>
      </w:r>
      <w:r>
        <w:rPr>
          <w:sz w:val="24"/>
          <w:szCs w:val="24"/>
        </w:rPr>
        <w:t xml:space="preserve"> they represent</w:t>
      </w:r>
    </w:p>
    <w:p w:rsidR="00517EF1" w:rsidRPr="003F1BC9" w:rsidRDefault="00517EF1" w:rsidP="00F43C0E">
      <w:pPr>
        <w:pStyle w:val="NoSpacing"/>
        <w:ind w:left="7230" w:right="-472"/>
        <w:rPr>
          <w:b/>
          <w:sz w:val="24"/>
          <w:szCs w:val="24"/>
        </w:rPr>
      </w:pPr>
      <w:r w:rsidRPr="003F1BC9">
        <w:rPr>
          <w:b/>
          <w:sz w:val="24"/>
          <w:szCs w:val="24"/>
        </w:rPr>
        <w:t>Ben Messer</w:t>
      </w:r>
    </w:p>
    <w:p w:rsidR="00517EF1" w:rsidRDefault="00517EF1" w:rsidP="00F43C0E">
      <w:pPr>
        <w:pStyle w:val="NoSpacing"/>
        <w:ind w:left="7230" w:right="-472"/>
        <w:rPr>
          <w:b/>
          <w:sz w:val="24"/>
          <w:szCs w:val="24"/>
        </w:rPr>
      </w:pPr>
      <w:r w:rsidRPr="003F1BC9">
        <w:rPr>
          <w:b/>
          <w:sz w:val="24"/>
          <w:szCs w:val="24"/>
        </w:rPr>
        <w:t>Food Matters</w:t>
      </w:r>
    </w:p>
    <w:p w:rsidR="00F43C0E" w:rsidRDefault="00EE481A" w:rsidP="00F43C0E">
      <w:pPr>
        <w:pStyle w:val="NoSpacing"/>
        <w:ind w:left="7230" w:right="-472"/>
        <w:rPr>
          <w:b/>
          <w:sz w:val="24"/>
          <w:szCs w:val="24"/>
        </w:rPr>
      </w:pPr>
      <w:r>
        <w:rPr>
          <w:b/>
          <w:sz w:val="24"/>
          <w:szCs w:val="24"/>
        </w:rPr>
        <w:t>30</w:t>
      </w:r>
      <w:r w:rsidR="00F43C0E" w:rsidRPr="00F43C0E">
        <w:rPr>
          <w:b/>
          <w:sz w:val="24"/>
          <w:szCs w:val="24"/>
          <w:vertAlign w:val="superscript"/>
        </w:rPr>
        <w:t>th</w:t>
      </w:r>
      <w:r w:rsidR="003E1053">
        <w:rPr>
          <w:b/>
          <w:sz w:val="24"/>
          <w:szCs w:val="24"/>
        </w:rPr>
        <w:t xml:space="preserve"> </w:t>
      </w:r>
      <w:r>
        <w:rPr>
          <w:b/>
          <w:sz w:val="24"/>
          <w:szCs w:val="24"/>
        </w:rPr>
        <w:t>Nov.</w:t>
      </w:r>
      <w:r w:rsidR="00F43C0E">
        <w:rPr>
          <w:b/>
          <w:sz w:val="24"/>
          <w:szCs w:val="24"/>
        </w:rPr>
        <w:t xml:space="preserve"> 2016</w:t>
      </w:r>
    </w:p>
    <w:sectPr w:rsidR="00F43C0E" w:rsidSect="001C70E5">
      <w:pgSz w:w="11906" w:h="16838"/>
      <w:pgMar w:top="993" w:right="1440" w:bottom="14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65" w:rsidRDefault="00372365" w:rsidP="00EC1B4A">
      <w:pPr>
        <w:spacing w:after="0" w:line="240" w:lineRule="auto"/>
      </w:pPr>
      <w:r>
        <w:separator/>
      </w:r>
    </w:p>
  </w:endnote>
  <w:endnote w:type="continuationSeparator" w:id="0">
    <w:p w:rsidR="00372365" w:rsidRDefault="00372365" w:rsidP="00EC1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65" w:rsidRDefault="00372365" w:rsidP="00EC1B4A">
      <w:pPr>
        <w:spacing w:after="0" w:line="240" w:lineRule="auto"/>
      </w:pPr>
      <w:r>
        <w:separator/>
      </w:r>
    </w:p>
  </w:footnote>
  <w:footnote w:type="continuationSeparator" w:id="0">
    <w:p w:rsidR="00372365" w:rsidRDefault="00372365" w:rsidP="00EC1B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2BF"/>
    <w:multiLevelType w:val="hybridMultilevel"/>
    <w:tmpl w:val="95382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F756D3"/>
    <w:multiLevelType w:val="hybridMultilevel"/>
    <w:tmpl w:val="3790F8D4"/>
    <w:lvl w:ilvl="0" w:tplc="DC4E1D42">
      <w:start w:val="1"/>
      <w:numFmt w:val="bullet"/>
      <w:lvlText w:val="?"/>
      <w:lvlJc w:val="left"/>
      <w:pPr>
        <w:ind w:left="720" w:hanging="360"/>
      </w:pPr>
      <w:rPr>
        <w:rFonts w:ascii="Calibri" w:hAnsi="Calibri"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DC4E1D42">
      <w:start w:val="1"/>
      <w:numFmt w:val="bullet"/>
      <w:lvlText w:val="?"/>
      <w:lvlJc w:val="left"/>
      <w:pPr>
        <w:ind w:left="2880" w:hanging="360"/>
      </w:pPr>
      <w:rPr>
        <w:rFonts w:ascii="Calibri" w:hAnsi="Calibri" w:hint="default"/>
        <w:b/>
        <w:i w:val="0"/>
        <w:color w:val="auto"/>
        <w:sz w:val="24"/>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54819"/>
    <w:multiLevelType w:val="hybridMultilevel"/>
    <w:tmpl w:val="6022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83619"/>
    <w:multiLevelType w:val="hybridMultilevel"/>
    <w:tmpl w:val="4E5A2E1C"/>
    <w:lvl w:ilvl="0" w:tplc="559CC738">
      <w:start w:val="1"/>
      <w:numFmt w:val="bullet"/>
      <w:lvlText w:val="o"/>
      <w:lvlJc w:val="left"/>
      <w:pPr>
        <w:ind w:left="720" w:hanging="360"/>
      </w:pPr>
      <w:rPr>
        <w:rFonts w:ascii="Courier New" w:hAnsi="Courier New"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144BA6"/>
    <w:multiLevelType w:val="hybridMultilevel"/>
    <w:tmpl w:val="B282C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E1B8F"/>
    <w:multiLevelType w:val="hybridMultilevel"/>
    <w:tmpl w:val="0014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7179E4"/>
    <w:multiLevelType w:val="hybridMultilevel"/>
    <w:tmpl w:val="E96211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CB358C"/>
    <w:multiLevelType w:val="hybridMultilevel"/>
    <w:tmpl w:val="F79498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9914BF"/>
    <w:multiLevelType w:val="hybridMultilevel"/>
    <w:tmpl w:val="AC34C6DC"/>
    <w:lvl w:ilvl="0" w:tplc="559CC738">
      <w:start w:val="1"/>
      <w:numFmt w:val="bullet"/>
      <w:lvlText w:val="o"/>
      <w:lvlJc w:val="left"/>
      <w:pPr>
        <w:ind w:left="1080" w:hanging="360"/>
      </w:pPr>
      <w:rPr>
        <w:rFonts w:ascii="Courier New" w:hAnsi="Courier New"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D2E4B65"/>
    <w:multiLevelType w:val="hybridMultilevel"/>
    <w:tmpl w:val="68B07F8C"/>
    <w:lvl w:ilvl="0" w:tplc="57501F30">
      <w:start w:val="1"/>
      <w:numFmt w:val="bullet"/>
      <w:lvlText w:val="→"/>
      <w:lvlJc w:val="left"/>
      <w:pPr>
        <w:ind w:left="1800" w:hanging="360"/>
      </w:pPr>
      <w:rPr>
        <w:rFonts w:ascii="Calibri" w:hAnsi="Calibri" w:hint="default"/>
        <w:b/>
        <w:i w:val="0"/>
        <w:color w:val="auto"/>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CF33A37"/>
    <w:multiLevelType w:val="hybridMultilevel"/>
    <w:tmpl w:val="01545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4837687"/>
    <w:multiLevelType w:val="hybridMultilevel"/>
    <w:tmpl w:val="14BE1694"/>
    <w:lvl w:ilvl="0" w:tplc="7B4456F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403CCC"/>
    <w:multiLevelType w:val="hybridMultilevel"/>
    <w:tmpl w:val="1728BA4A"/>
    <w:lvl w:ilvl="0" w:tplc="DC4E1D42">
      <w:start w:val="1"/>
      <w:numFmt w:val="bullet"/>
      <w:lvlText w:val="?"/>
      <w:lvlJc w:val="left"/>
      <w:pPr>
        <w:ind w:left="720" w:hanging="360"/>
      </w:pPr>
      <w:rPr>
        <w:rFonts w:ascii="Calibri" w:hAnsi="Calibri"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6A5162"/>
    <w:multiLevelType w:val="hybridMultilevel"/>
    <w:tmpl w:val="C5C0E130"/>
    <w:lvl w:ilvl="0" w:tplc="559CC738">
      <w:start w:val="1"/>
      <w:numFmt w:val="bullet"/>
      <w:lvlText w:val="o"/>
      <w:lvlJc w:val="left"/>
      <w:pPr>
        <w:ind w:left="720" w:hanging="360"/>
      </w:pPr>
      <w:rPr>
        <w:rFonts w:ascii="Courier New" w:hAnsi="Courier New"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806031"/>
    <w:multiLevelType w:val="hybridMultilevel"/>
    <w:tmpl w:val="2196C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E7D0AC3"/>
    <w:multiLevelType w:val="hybridMultilevel"/>
    <w:tmpl w:val="F8AEB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1FE5B6A"/>
    <w:multiLevelType w:val="hybridMultilevel"/>
    <w:tmpl w:val="A81CE17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7"/>
  </w:num>
  <w:num w:numId="2">
    <w:abstractNumId w:val="14"/>
  </w:num>
  <w:num w:numId="3">
    <w:abstractNumId w:val="15"/>
  </w:num>
  <w:num w:numId="4">
    <w:abstractNumId w:val="16"/>
  </w:num>
  <w:num w:numId="5">
    <w:abstractNumId w:val="0"/>
  </w:num>
  <w:num w:numId="6">
    <w:abstractNumId w:val="10"/>
  </w:num>
  <w:num w:numId="7">
    <w:abstractNumId w:val="5"/>
  </w:num>
  <w:num w:numId="8">
    <w:abstractNumId w:val="9"/>
  </w:num>
  <w:num w:numId="9">
    <w:abstractNumId w:val="11"/>
  </w:num>
  <w:num w:numId="10">
    <w:abstractNumId w:val="13"/>
  </w:num>
  <w:num w:numId="11">
    <w:abstractNumId w:val="8"/>
  </w:num>
  <w:num w:numId="12">
    <w:abstractNumId w:val="12"/>
  </w:num>
  <w:num w:numId="13">
    <w:abstractNumId w:val="1"/>
  </w:num>
  <w:num w:numId="14">
    <w:abstractNumId w:val="3"/>
  </w:num>
  <w:num w:numId="15">
    <w:abstractNumId w:val="2"/>
  </w:num>
  <w:num w:numId="16">
    <w:abstractNumId w:val="4"/>
  </w:num>
  <w:num w:numId="17">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5FC1"/>
    <w:rsid w:val="0000261B"/>
    <w:rsid w:val="000111C9"/>
    <w:rsid w:val="000250CB"/>
    <w:rsid w:val="00030362"/>
    <w:rsid w:val="00033422"/>
    <w:rsid w:val="00040883"/>
    <w:rsid w:val="0006720D"/>
    <w:rsid w:val="000703F5"/>
    <w:rsid w:val="000855B9"/>
    <w:rsid w:val="00097BF7"/>
    <w:rsid w:val="000A1F60"/>
    <w:rsid w:val="000A3F4C"/>
    <w:rsid w:val="000A5123"/>
    <w:rsid w:val="000A73E3"/>
    <w:rsid w:val="000B5DA3"/>
    <w:rsid w:val="000C6122"/>
    <w:rsid w:val="000C742F"/>
    <w:rsid w:val="000C76D8"/>
    <w:rsid w:val="000D4347"/>
    <w:rsid w:val="000E6149"/>
    <w:rsid w:val="00105BD6"/>
    <w:rsid w:val="00114086"/>
    <w:rsid w:val="001330B4"/>
    <w:rsid w:val="00134B94"/>
    <w:rsid w:val="00141257"/>
    <w:rsid w:val="00144505"/>
    <w:rsid w:val="00145980"/>
    <w:rsid w:val="00166BA9"/>
    <w:rsid w:val="00170570"/>
    <w:rsid w:val="001749A8"/>
    <w:rsid w:val="00175CC6"/>
    <w:rsid w:val="001773B1"/>
    <w:rsid w:val="00186DB8"/>
    <w:rsid w:val="001A7CE8"/>
    <w:rsid w:val="001B3037"/>
    <w:rsid w:val="001B3442"/>
    <w:rsid w:val="001B6AA2"/>
    <w:rsid w:val="001C30B2"/>
    <w:rsid w:val="001C70E5"/>
    <w:rsid w:val="001D6FB2"/>
    <w:rsid w:val="001F1AE9"/>
    <w:rsid w:val="00201FB0"/>
    <w:rsid w:val="00207A46"/>
    <w:rsid w:val="00227166"/>
    <w:rsid w:val="00227DC1"/>
    <w:rsid w:val="00241D8E"/>
    <w:rsid w:val="002468E2"/>
    <w:rsid w:val="00247316"/>
    <w:rsid w:val="00252D86"/>
    <w:rsid w:val="002538B5"/>
    <w:rsid w:val="00264825"/>
    <w:rsid w:val="00267A47"/>
    <w:rsid w:val="002727E9"/>
    <w:rsid w:val="002B44AC"/>
    <w:rsid w:val="002C2322"/>
    <w:rsid w:val="002D53E9"/>
    <w:rsid w:val="002D6342"/>
    <w:rsid w:val="002E7DA6"/>
    <w:rsid w:val="002F617E"/>
    <w:rsid w:val="00306A46"/>
    <w:rsid w:val="003079B8"/>
    <w:rsid w:val="00325875"/>
    <w:rsid w:val="003369BF"/>
    <w:rsid w:val="00365062"/>
    <w:rsid w:val="00372365"/>
    <w:rsid w:val="00395D40"/>
    <w:rsid w:val="00396925"/>
    <w:rsid w:val="003A62F9"/>
    <w:rsid w:val="003B6A89"/>
    <w:rsid w:val="003D7647"/>
    <w:rsid w:val="003E1053"/>
    <w:rsid w:val="003E3E22"/>
    <w:rsid w:val="003E5CB8"/>
    <w:rsid w:val="003F1BC9"/>
    <w:rsid w:val="003F5D36"/>
    <w:rsid w:val="00407A4E"/>
    <w:rsid w:val="00414F1E"/>
    <w:rsid w:val="0043112B"/>
    <w:rsid w:val="00454ACA"/>
    <w:rsid w:val="00460A5C"/>
    <w:rsid w:val="00465FC6"/>
    <w:rsid w:val="0049546C"/>
    <w:rsid w:val="004B16E2"/>
    <w:rsid w:val="004C205E"/>
    <w:rsid w:val="004C7CF8"/>
    <w:rsid w:val="004E5981"/>
    <w:rsid w:val="00517EF1"/>
    <w:rsid w:val="00525265"/>
    <w:rsid w:val="00531C8F"/>
    <w:rsid w:val="00551DD1"/>
    <w:rsid w:val="00573878"/>
    <w:rsid w:val="005822F5"/>
    <w:rsid w:val="00587DAD"/>
    <w:rsid w:val="005A2498"/>
    <w:rsid w:val="005A25D6"/>
    <w:rsid w:val="005B047E"/>
    <w:rsid w:val="005D163D"/>
    <w:rsid w:val="005D2A9D"/>
    <w:rsid w:val="005D354E"/>
    <w:rsid w:val="005D612D"/>
    <w:rsid w:val="005E3417"/>
    <w:rsid w:val="005E5FC1"/>
    <w:rsid w:val="005F532C"/>
    <w:rsid w:val="0060083B"/>
    <w:rsid w:val="00610AF8"/>
    <w:rsid w:val="00611097"/>
    <w:rsid w:val="00614688"/>
    <w:rsid w:val="00615A8B"/>
    <w:rsid w:val="0061702D"/>
    <w:rsid w:val="00621DFD"/>
    <w:rsid w:val="00621EA9"/>
    <w:rsid w:val="006311D9"/>
    <w:rsid w:val="006512EE"/>
    <w:rsid w:val="006529A2"/>
    <w:rsid w:val="00660FD6"/>
    <w:rsid w:val="0066393F"/>
    <w:rsid w:val="00665342"/>
    <w:rsid w:val="006778DD"/>
    <w:rsid w:val="006970C5"/>
    <w:rsid w:val="006A1EB2"/>
    <w:rsid w:val="006C6E0F"/>
    <w:rsid w:val="006D5C6C"/>
    <w:rsid w:val="006D6845"/>
    <w:rsid w:val="006E7D1B"/>
    <w:rsid w:val="007102F6"/>
    <w:rsid w:val="0071549E"/>
    <w:rsid w:val="00716BD3"/>
    <w:rsid w:val="00723AB8"/>
    <w:rsid w:val="007403FF"/>
    <w:rsid w:val="00783228"/>
    <w:rsid w:val="00790A15"/>
    <w:rsid w:val="00791C9E"/>
    <w:rsid w:val="007924B2"/>
    <w:rsid w:val="007A4DDF"/>
    <w:rsid w:val="007B71D7"/>
    <w:rsid w:val="007E74E7"/>
    <w:rsid w:val="008004D4"/>
    <w:rsid w:val="00801F27"/>
    <w:rsid w:val="0083065E"/>
    <w:rsid w:val="008447D1"/>
    <w:rsid w:val="008450D8"/>
    <w:rsid w:val="0084595C"/>
    <w:rsid w:val="008632E5"/>
    <w:rsid w:val="00865944"/>
    <w:rsid w:val="008754A8"/>
    <w:rsid w:val="00881ECA"/>
    <w:rsid w:val="008868B7"/>
    <w:rsid w:val="008977C8"/>
    <w:rsid w:val="008A62E6"/>
    <w:rsid w:val="008C4203"/>
    <w:rsid w:val="008C7849"/>
    <w:rsid w:val="008E4340"/>
    <w:rsid w:val="008F224D"/>
    <w:rsid w:val="0093143E"/>
    <w:rsid w:val="00937A50"/>
    <w:rsid w:val="00955E2B"/>
    <w:rsid w:val="0096159D"/>
    <w:rsid w:val="00970335"/>
    <w:rsid w:val="009876D2"/>
    <w:rsid w:val="00992684"/>
    <w:rsid w:val="00996332"/>
    <w:rsid w:val="009A0AD2"/>
    <w:rsid w:val="009B48E7"/>
    <w:rsid w:val="009E359D"/>
    <w:rsid w:val="009E5494"/>
    <w:rsid w:val="009F57B6"/>
    <w:rsid w:val="00A671F3"/>
    <w:rsid w:val="00A700AC"/>
    <w:rsid w:val="00A81BD1"/>
    <w:rsid w:val="00A90013"/>
    <w:rsid w:val="00A93532"/>
    <w:rsid w:val="00A93CCE"/>
    <w:rsid w:val="00AA2EAB"/>
    <w:rsid w:val="00AB1458"/>
    <w:rsid w:val="00AB662E"/>
    <w:rsid w:val="00AC02DD"/>
    <w:rsid w:val="00AC10A8"/>
    <w:rsid w:val="00AC1FFA"/>
    <w:rsid w:val="00AD1DCD"/>
    <w:rsid w:val="00AD2208"/>
    <w:rsid w:val="00AD2AF0"/>
    <w:rsid w:val="00AE1CD5"/>
    <w:rsid w:val="00AF026A"/>
    <w:rsid w:val="00AF069D"/>
    <w:rsid w:val="00AF2040"/>
    <w:rsid w:val="00B0189E"/>
    <w:rsid w:val="00B1571D"/>
    <w:rsid w:val="00B217B7"/>
    <w:rsid w:val="00B251AA"/>
    <w:rsid w:val="00B26EB2"/>
    <w:rsid w:val="00B321C2"/>
    <w:rsid w:val="00B34E5F"/>
    <w:rsid w:val="00B36CBD"/>
    <w:rsid w:val="00B56515"/>
    <w:rsid w:val="00B631E3"/>
    <w:rsid w:val="00B75DD1"/>
    <w:rsid w:val="00B805CC"/>
    <w:rsid w:val="00B87296"/>
    <w:rsid w:val="00B912AD"/>
    <w:rsid w:val="00B96D1A"/>
    <w:rsid w:val="00B96D7D"/>
    <w:rsid w:val="00BC0588"/>
    <w:rsid w:val="00BD458F"/>
    <w:rsid w:val="00BE1C7E"/>
    <w:rsid w:val="00BE6A19"/>
    <w:rsid w:val="00BE7DED"/>
    <w:rsid w:val="00BF77FB"/>
    <w:rsid w:val="00C07097"/>
    <w:rsid w:val="00C20DFD"/>
    <w:rsid w:val="00C26188"/>
    <w:rsid w:val="00C31CE5"/>
    <w:rsid w:val="00C36F07"/>
    <w:rsid w:val="00C430BF"/>
    <w:rsid w:val="00C57E86"/>
    <w:rsid w:val="00C6509A"/>
    <w:rsid w:val="00C718F8"/>
    <w:rsid w:val="00C7359B"/>
    <w:rsid w:val="00C8033D"/>
    <w:rsid w:val="00C919DF"/>
    <w:rsid w:val="00C95D08"/>
    <w:rsid w:val="00C960C1"/>
    <w:rsid w:val="00CA40CF"/>
    <w:rsid w:val="00CA6D9C"/>
    <w:rsid w:val="00CA7782"/>
    <w:rsid w:val="00CB3F51"/>
    <w:rsid w:val="00CC26BD"/>
    <w:rsid w:val="00CC5F9D"/>
    <w:rsid w:val="00CD79E1"/>
    <w:rsid w:val="00CE42DA"/>
    <w:rsid w:val="00CF5AA4"/>
    <w:rsid w:val="00D053AE"/>
    <w:rsid w:val="00D10F34"/>
    <w:rsid w:val="00D243B8"/>
    <w:rsid w:val="00D3143B"/>
    <w:rsid w:val="00D35753"/>
    <w:rsid w:val="00D578EB"/>
    <w:rsid w:val="00D74973"/>
    <w:rsid w:val="00D75813"/>
    <w:rsid w:val="00D80489"/>
    <w:rsid w:val="00D81373"/>
    <w:rsid w:val="00D82E0E"/>
    <w:rsid w:val="00D82FD4"/>
    <w:rsid w:val="00D951AB"/>
    <w:rsid w:val="00D95C50"/>
    <w:rsid w:val="00DA5D40"/>
    <w:rsid w:val="00DA693D"/>
    <w:rsid w:val="00DC3008"/>
    <w:rsid w:val="00DC360C"/>
    <w:rsid w:val="00DC3F59"/>
    <w:rsid w:val="00DD65C1"/>
    <w:rsid w:val="00DE7269"/>
    <w:rsid w:val="00DF037D"/>
    <w:rsid w:val="00DF3F63"/>
    <w:rsid w:val="00DF5DBB"/>
    <w:rsid w:val="00DF6580"/>
    <w:rsid w:val="00E0199F"/>
    <w:rsid w:val="00E021FB"/>
    <w:rsid w:val="00E07E3A"/>
    <w:rsid w:val="00E249CF"/>
    <w:rsid w:val="00E362DB"/>
    <w:rsid w:val="00E52288"/>
    <w:rsid w:val="00E54F87"/>
    <w:rsid w:val="00E57CDC"/>
    <w:rsid w:val="00E94238"/>
    <w:rsid w:val="00EA142D"/>
    <w:rsid w:val="00EA4456"/>
    <w:rsid w:val="00EA4A32"/>
    <w:rsid w:val="00EB24FA"/>
    <w:rsid w:val="00EC1B4A"/>
    <w:rsid w:val="00ED15D2"/>
    <w:rsid w:val="00ED28BA"/>
    <w:rsid w:val="00EE481A"/>
    <w:rsid w:val="00F072D8"/>
    <w:rsid w:val="00F10884"/>
    <w:rsid w:val="00F11B9B"/>
    <w:rsid w:val="00F157F2"/>
    <w:rsid w:val="00F16F48"/>
    <w:rsid w:val="00F21559"/>
    <w:rsid w:val="00F340EC"/>
    <w:rsid w:val="00F43C0E"/>
    <w:rsid w:val="00F45773"/>
    <w:rsid w:val="00F501DB"/>
    <w:rsid w:val="00F56352"/>
    <w:rsid w:val="00F574AB"/>
    <w:rsid w:val="00F5752B"/>
    <w:rsid w:val="00F60216"/>
    <w:rsid w:val="00F61504"/>
    <w:rsid w:val="00F76481"/>
    <w:rsid w:val="00F92754"/>
    <w:rsid w:val="00FB0C98"/>
    <w:rsid w:val="00FB0F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C1"/>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FC1"/>
    <w:pPr>
      <w:spacing w:after="0" w:line="240" w:lineRule="auto"/>
    </w:pPr>
    <w:rPr>
      <w:rFonts w:ascii="Calibri" w:eastAsia="Calibri" w:hAnsi="Calibri" w:cs="Calibri"/>
    </w:rPr>
  </w:style>
  <w:style w:type="paragraph" w:styleId="ListParagraph">
    <w:name w:val="List Paragraph"/>
    <w:basedOn w:val="Normal"/>
    <w:uiPriority w:val="34"/>
    <w:qFormat/>
    <w:rsid w:val="005E5FC1"/>
    <w:pPr>
      <w:ind w:left="720"/>
      <w:contextualSpacing/>
    </w:pPr>
  </w:style>
  <w:style w:type="paragraph" w:styleId="BalloonText">
    <w:name w:val="Balloon Text"/>
    <w:basedOn w:val="Normal"/>
    <w:link w:val="BalloonTextChar"/>
    <w:uiPriority w:val="99"/>
    <w:semiHidden/>
    <w:unhideWhenUsed/>
    <w:rsid w:val="00937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A50"/>
    <w:rPr>
      <w:rFonts w:ascii="Tahoma" w:eastAsia="Calibri" w:hAnsi="Tahoma" w:cs="Tahoma"/>
      <w:sz w:val="16"/>
      <w:szCs w:val="16"/>
    </w:rPr>
  </w:style>
  <w:style w:type="table" w:styleId="TableGrid">
    <w:name w:val="Table Grid"/>
    <w:basedOn w:val="TableNormal"/>
    <w:uiPriority w:val="59"/>
    <w:rsid w:val="00D95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249CF"/>
    <w:rPr>
      <w:color w:val="0000FF"/>
      <w:u w:val="single"/>
    </w:rPr>
  </w:style>
  <w:style w:type="paragraph" w:styleId="Header">
    <w:name w:val="header"/>
    <w:basedOn w:val="Normal"/>
    <w:link w:val="HeaderChar"/>
    <w:uiPriority w:val="99"/>
    <w:unhideWhenUsed/>
    <w:rsid w:val="00EC1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B4A"/>
    <w:rPr>
      <w:rFonts w:ascii="Calibri" w:eastAsia="Calibri" w:hAnsi="Calibri" w:cs="Calibri"/>
    </w:rPr>
  </w:style>
  <w:style w:type="paragraph" w:styleId="Footer">
    <w:name w:val="footer"/>
    <w:basedOn w:val="Normal"/>
    <w:link w:val="FooterChar"/>
    <w:uiPriority w:val="99"/>
    <w:unhideWhenUsed/>
    <w:rsid w:val="00EC1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B4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12804489">
      <w:bodyDiv w:val="1"/>
      <w:marLeft w:val="0"/>
      <w:marRight w:val="0"/>
      <w:marTop w:val="0"/>
      <w:marBottom w:val="0"/>
      <w:divBdr>
        <w:top w:val="none" w:sz="0" w:space="0" w:color="auto"/>
        <w:left w:val="none" w:sz="0" w:space="0" w:color="auto"/>
        <w:bottom w:val="none" w:sz="0" w:space="0" w:color="auto"/>
        <w:right w:val="none" w:sz="0" w:space="0" w:color="auto"/>
      </w:divBdr>
    </w:div>
    <w:div w:id="341591920">
      <w:bodyDiv w:val="1"/>
      <w:marLeft w:val="0"/>
      <w:marRight w:val="0"/>
      <w:marTop w:val="0"/>
      <w:marBottom w:val="0"/>
      <w:divBdr>
        <w:top w:val="none" w:sz="0" w:space="0" w:color="auto"/>
        <w:left w:val="none" w:sz="0" w:space="0" w:color="auto"/>
        <w:bottom w:val="none" w:sz="0" w:space="0" w:color="auto"/>
        <w:right w:val="none" w:sz="0" w:space="0" w:color="auto"/>
      </w:divBdr>
    </w:div>
    <w:div w:id="555122343">
      <w:bodyDiv w:val="1"/>
      <w:marLeft w:val="0"/>
      <w:marRight w:val="0"/>
      <w:marTop w:val="0"/>
      <w:marBottom w:val="0"/>
      <w:divBdr>
        <w:top w:val="none" w:sz="0" w:space="0" w:color="auto"/>
        <w:left w:val="none" w:sz="0" w:space="0" w:color="auto"/>
        <w:bottom w:val="none" w:sz="0" w:space="0" w:color="auto"/>
        <w:right w:val="none" w:sz="0" w:space="0" w:color="auto"/>
      </w:divBdr>
    </w:div>
    <w:div w:id="950863183">
      <w:bodyDiv w:val="1"/>
      <w:marLeft w:val="0"/>
      <w:marRight w:val="0"/>
      <w:marTop w:val="0"/>
      <w:marBottom w:val="0"/>
      <w:divBdr>
        <w:top w:val="none" w:sz="0" w:space="0" w:color="auto"/>
        <w:left w:val="none" w:sz="0" w:space="0" w:color="auto"/>
        <w:bottom w:val="none" w:sz="0" w:space="0" w:color="auto"/>
        <w:right w:val="none" w:sz="0" w:space="0" w:color="auto"/>
      </w:divBdr>
    </w:div>
    <w:div w:id="998465558">
      <w:bodyDiv w:val="1"/>
      <w:marLeft w:val="0"/>
      <w:marRight w:val="0"/>
      <w:marTop w:val="0"/>
      <w:marBottom w:val="0"/>
      <w:divBdr>
        <w:top w:val="none" w:sz="0" w:space="0" w:color="auto"/>
        <w:left w:val="none" w:sz="0" w:space="0" w:color="auto"/>
        <w:bottom w:val="none" w:sz="0" w:space="0" w:color="auto"/>
        <w:right w:val="none" w:sz="0" w:space="0" w:color="auto"/>
      </w:divBdr>
    </w:div>
    <w:div w:id="1830632362">
      <w:bodyDiv w:val="1"/>
      <w:marLeft w:val="0"/>
      <w:marRight w:val="0"/>
      <w:marTop w:val="0"/>
      <w:marBottom w:val="0"/>
      <w:divBdr>
        <w:top w:val="none" w:sz="0" w:space="0" w:color="auto"/>
        <w:left w:val="none" w:sz="0" w:space="0" w:color="auto"/>
        <w:bottom w:val="none" w:sz="0" w:space="0" w:color="auto"/>
        <w:right w:val="none" w:sz="0" w:space="0" w:color="auto"/>
      </w:divBdr>
    </w:div>
    <w:div w:id="18595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1200C-EBA0-405A-B0E2-750F7AF3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bmesser</dc:creator>
  <cp:lastModifiedBy>Ben Messer</cp:lastModifiedBy>
  <cp:revision>7</cp:revision>
  <cp:lastPrinted>2013-11-27T16:50:00Z</cp:lastPrinted>
  <dcterms:created xsi:type="dcterms:W3CDTF">2016-11-30T12:02:00Z</dcterms:created>
  <dcterms:modified xsi:type="dcterms:W3CDTF">2016-11-30T14:42:00Z</dcterms:modified>
</cp:coreProperties>
</file>