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EEE" w:rsidRPr="008054C6" w:rsidRDefault="00824EEE" w:rsidP="00824EEE">
      <w:pPr>
        <w:jc w:val="center"/>
        <w:rPr>
          <w:b/>
        </w:rPr>
      </w:pPr>
      <w:r w:rsidRPr="008054C6">
        <w:rPr>
          <w:b/>
        </w:rPr>
        <w:t>1</w:t>
      </w:r>
      <w:r>
        <w:rPr>
          <w:b/>
        </w:rPr>
        <w:t xml:space="preserve">. </w:t>
      </w:r>
      <w:r w:rsidRPr="008054C6">
        <w:rPr>
          <w:b/>
        </w:rPr>
        <w:t>Application</w:t>
      </w:r>
    </w:p>
    <w:p w:rsidR="00824EEE" w:rsidRPr="00094044" w:rsidRDefault="00824EEE" w:rsidP="00824EEE">
      <w:r>
        <w:t>1</w:t>
      </w:r>
      <w:r w:rsidRPr="00094044">
        <w:t xml:space="preserve">.1 </w:t>
      </w:r>
    </w:p>
    <w:p w:rsidR="00824EEE" w:rsidRPr="00094044" w:rsidRDefault="00824EEE" w:rsidP="00824EEE">
      <w:r w:rsidRPr="00094044">
        <w:t>These rules are made pursuant to Allotment Acts 1908 to 1950 and apply to all rented allotments.</w:t>
      </w:r>
    </w:p>
    <w:p w:rsidR="007E3E09" w:rsidRPr="00094044" w:rsidRDefault="009D4310" w:rsidP="007E3E09">
      <w:r>
        <w:t>1</w:t>
      </w:r>
      <w:r w:rsidR="007E3E09">
        <w:t>.</w:t>
      </w:r>
      <w:r>
        <w:t>2</w:t>
      </w:r>
      <w:r w:rsidR="007E3E09" w:rsidRPr="00094044">
        <w:t xml:space="preserve"> </w:t>
      </w:r>
    </w:p>
    <w:p w:rsidR="007E3E09" w:rsidRDefault="007E3E09" w:rsidP="007E3E09">
      <w:r w:rsidRPr="00094044">
        <w:t>Tenants must observe and comply with current rules, regulations and policies, and those which the council may make at any time in the future (e.g. statutory law changes, local restrictions - such as bonfire restrictions</w:t>
      </w:r>
      <w:r>
        <w:t xml:space="preserve">). </w:t>
      </w:r>
    </w:p>
    <w:p w:rsidR="007E3E09" w:rsidRPr="00094044" w:rsidRDefault="009D4310" w:rsidP="007E3E09">
      <w:r>
        <w:t>1</w:t>
      </w:r>
      <w:r w:rsidR="007E3E09">
        <w:t>.</w:t>
      </w:r>
      <w:r w:rsidR="007E3E09" w:rsidRPr="00094044">
        <w:t xml:space="preserve">3 </w:t>
      </w:r>
    </w:p>
    <w:p w:rsidR="00ED07B1" w:rsidRDefault="007E3E09" w:rsidP="007E3E09">
      <w:r w:rsidRPr="00094044">
        <w:t xml:space="preserve">Tenants must comply with any reasonable </w:t>
      </w:r>
      <w:r>
        <w:rPr>
          <w:color w:val="0070C0"/>
        </w:rPr>
        <w:t>and</w:t>
      </w:r>
      <w:r w:rsidRPr="00094044">
        <w:t xml:space="preserve"> legitimate directions given by an authorised officer in relation to an allotment or site.</w:t>
      </w:r>
      <w:r>
        <w:t xml:space="preserve"> </w:t>
      </w:r>
    </w:p>
    <w:p w:rsidR="00ED07B1" w:rsidRDefault="009D4310" w:rsidP="007E3E09">
      <w:r>
        <w:t>1</w:t>
      </w:r>
      <w:r w:rsidR="00ED07B1">
        <w:t xml:space="preserve">.4 </w:t>
      </w:r>
    </w:p>
    <w:p w:rsidR="007E3E09" w:rsidRPr="00094044" w:rsidRDefault="00AF60C7" w:rsidP="007E3E09">
      <w:r>
        <w:t>Authorised officers</w:t>
      </w:r>
      <w:r w:rsidR="007E3E09" w:rsidRPr="00D42EDB">
        <w:t xml:space="preserve"> may </w:t>
      </w:r>
      <w:r w:rsidR="007E3E09">
        <w:t>allow for</w:t>
      </w:r>
      <w:r w:rsidR="007E3E09" w:rsidRPr="00D42EDB">
        <w:t xml:space="preserve"> exceptions</w:t>
      </w:r>
      <w:r w:rsidR="007E3E09">
        <w:t xml:space="preserve"> to some rules</w:t>
      </w:r>
      <w:r w:rsidR="007E3E09" w:rsidRPr="00D42EDB">
        <w:t>.</w:t>
      </w:r>
    </w:p>
    <w:p w:rsidR="00824EEE" w:rsidRPr="00094044" w:rsidRDefault="00824EEE" w:rsidP="00824EEE">
      <w:r>
        <w:t>1</w:t>
      </w:r>
      <w:r w:rsidRPr="00094044">
        <w:t>.</w:t>
      </w:r>
      <w:r w:rsidR="009D4310">
        <w:t>5</w:t>
      </w:r>
      <w:r w:rsidRPr="00094044">
        <w:t xml:space="preserve"> </w:t>
      </w:r>
    </w:p>
    <w:p w:rsidR="00824EEE" w:rsidRDefault="00824EEE" w:rsidP="00824EEE">
      <w:r w:rsidRPr="00094044">
        <w:t>Where allotment tenancies are rented to a group they are collectively subject to additional rules issued by the authorised officer.</w:t>
      </w:r>
    </w:p>
    <w:p w:rsidR="007E3E09" w:rsidRPr="00094044" w:rsidRDefault="009D4310" w:rsidP="007E3E09">
      <w:r>
        <w:t>1</w:t>
      </w:r>
      <w:r w:rsidR="007E3E09">
        <w:t>.</w:t>
      </w:r>
      <w:r>
        <w:t>6</w:t>
      </w:r>
      <w:r w:rsidR="007E3E09" w:rsidRPr="00094044">
        <w:t xml:space="preserve"> </w:t>
      </w:r>
    </w:p>
    <w:p w:rsidR="007E3E09" w:rsidRPr="00094044" w:rsidRDefault="00ED07B1" w:rsidP="007E3E09">
      <w:r w:rsidRPr="005D1266">
        <w:t xml:space="preserve">For further information on </w:t>
      </w:r>
      <w:r>
        <w:t xml:space="preserve">these rules refer to. </w:t>
      </w:r>
      <w:r w:rsidR="007E3E09" w:rsidRPr="00094044">
        <w:t xml:space="preserve">Rules will be posted online on the council website </w:t>
      </w:r>
      <w:r>
        <w:t>(</w:t>
      </w:r>
      <w:hyperlink r:id="rId4" w:history="1">
        <w:r w:rsidRPr="0038662A">
          <w:rPr>
            <w:rStyle w:val="Hyperlink"/>
          </w:rPr>
          <w:t>www.brighton-hove.gov.uk/allotments</w:t>
        </w:r>
      </w:hyperlink>
      <w:r>
        <w:t>)</w:t>
      </w:r>
      <w:r w:rsidR="007E3E09" w:rsidRPr="00094044">
        <w:t xml:space="preserve"> and may be displayed either on notice boards, gates or sent with rent invoices</w:t>
      </w:r>
      <w:r>
        <w:t xml:space="preserve">, new tenancy agreements or </w:t>
      </w:r>
      <w:r w:rsidR="007E3E09" w:rsidRPr="00094044">
        <w:t xml:space="preserve">newsletters. </w:t>
      </w:r>
    </w:p>
    <w:p w:rsidR="005A5BC4" w:rsidRPr="00094044" w:rsidRDefault="005A5BC4" w:rsidP="00824EEE"/>
    <w:p w:rsidR="00824EEE" w:rsidRDefault="00824EEE" w:rsidP="00591AE4">
      <w:pPr>
        <w:jc w:val="center"/>
        <w:rPr>
          <w:b/>
        </w:rPr>
      </w:pPr>
    </w:p>
    <w:p w:rsidR="00973233" w:rsidRPr="00591AE4" w:rsidRDefault="005A5BC4" w:rsidP="00591AE4">
      <w:pPr>
        <w:jc w:val="center"/>
        <w:rPr>
          <w:b/>
        </w:rPr>
      </w:pPr>
      <w:r>
        <w:rPr>
          <w:b/>
        </w:rPr>
        <w:t>2</w:t>
      </w:r>
      <w:r w:rsidR="00083A1E" w:rsidRPr="00591AE4">
        <w:rPr>
          <w:b/>
        </w:rPr>
        <w:t xml:space="preserve">. </w:t>
      </w:r>
      <w:r w:rsidR="00FB44BC">
        <w:rPr>
          <w:b/>
        </w:rPr>
        <w:t>Tenancy</w:t>
      </w:r>
      <w:r w:rsidR="00973233" w:rsidRPr="00591AE4">
        <w:rPr>
          <w:b/>
        </w:rPr>
        <w:t xml:space="preserve"> </w:t>
      </w:r>
      <w:r w:rsidR="000E5256">
        <w:rPr>
          <w:b/>
        </w:rPr>
        <w:t>and Probationary Period</w:t>
      </w:r>
    </w:p>
    <w:p w:rsidR="00083A1E" w:rsidRDefault="00083A1E" w:rsidP="00591AE4"/>
    <w:p w:rsidR="00973233" w:rsidRPr="000F037D" w:rsidRDefault="005A5BC4" w:rsidP="00591AE4">
      <w:pPr>
        <w:rPr>
          <w:b/>
        </w:rPr>
      </w:pPr>
      <w:r w:rsidRPr="000F037D">
        <w:rPr>
          <w:b/>
        </w:rPr>
        <w:t>2</w:t>
      </w:r>
      <w:r w:rsidR="00973233" w:rsidRPr="000F037D">
        <w:rPr>
          <w:b/>
        </w:rPr>
        <w:t xml:space="preserve">.1 </w:t>
      </w:r>
      <w:r w:rsidR="000F037D">
        <w:rPr>
          <w:b/>
        </w:rPr>
        <w:t>The tenancy</w:t>
      </w:r>
    </w:p>
    <w:p w:rsidR="00973233" w:rsidRPr="005D1266" w:rsidRDefault="00973233" w:rsidP="00591AE4">
      <w:r w:rsidRPr="005D1266">
        <w:t>The tenancy of an allotment is personal to the tenant named in the agreement.</w:t>
      </w:r>
    </w:p>
    <w:p w:rsidR="00973233" w:rsidRPr="000F037D" w:rsidRDefault="005A5BC4" w:rsidP="00591AE4">
      <w:pPr>
        <w:rPr>
          <w:b/>
        </w:rPr>
      </w:pPr>
      <w:r w:rsidRPr="000F037D">
        <w:rPr>
          <w:b/>
        </w:rPr>
        <w:t>2</w:t>
      </w:r>
      <w:r w:rsidR="00973233" w:rsidRPr="000F037D">
        <w:rPr>
          <w:b/>
        </w:rPr>
        <w:t>.2</w:t>
      </w:r>
      <w:r w:rsidR="000F037D" w:rsidRPr="000F037D">
        <w:rPr>
          <w:b/>
        </w:rPr>
        <w:t xml:space="preserve"> Su</w:t>
      </w:r>
      <w:r w:rsidR="000F037D">
        <w:rPr>
          <w:b/>
        </w:rPr>
        <w:t>b</w:t>
      </w:r>
      <w:r w:rsidR="000F037D" w:rsidRPr="000F037D">
        <w:rPr>
          <w:b/>
        </w:rPr>
        <w:t>letting</w:t>
      </w:r>
      <w:r w:rsidR="00973233" w:rsidRPr="000F037D">
        <w:rPr>
          <w:b/>
        </w:rPr>
        <w:t xml:space="preserve"> </w:t>
      </w:r>
    </w:p>
    <w:p w:rsidR="00973233" w:rsidRPr="005D1266" w:rsidRDefault="00973233" w:rsidP="00591AE4">
      <w:r w:rsidRPr="005D1266">
        <w:t>The tenant may not assign, sublet or part with possession or control of all or any part of their allotment.</w:t>
      </w:r>
    </w:p>
    <w:p w:rsidR="00973233" w:rsidRPr="00117C16" w:rsidRDefault="005A5BC4" w:rsidP="00591AE4">
      <w:pPr>
        <w:rPr>
          <w:b/>
        </w:rPr>
      </w:pPr>
      <w:r w:rsidRPr="00117C16">
        <w:rPr>
          <w:b/>
        </w:rPr>
        <w:t>2</w:t>
      </w:r>
      <w:r w:rsidR="00973233" w:rsidRPr="00117C16">
        <w:rPr>
          <w:b/>
        </w:rPr>
        <w:t xml:space="preserve">.3 </w:t>
      </w:r>
      <w:r w:rsidR="00117C16">
        <w:rPr>
          <w:b/>
        </w:rPr>
        <w:t>Co-workers</w:t>
      </w:r>
    </w:p>
    <w:p w:rsidR="00973233" w:rsidRPr="005D1266" w:rsidRDefault="00973233" w:rsidP="00591AE4">
      <w:r w:rsidRPr="005D1266">
        <w:t xml:space="preserve">The tenant may share cultivation by registering a co-worker. Co-workers must sign an agreement, countersigned by the tenant and sent to the council. </w:t>
      </w:r>
    </w:p>
    <w:p w:rsidR="002F43B1" w:rsidRPr="0048586A" w:rsidRDefault="00113B66" w:rsidP="004F277D">
      <w:pPr>
        <w:rPr>
          <w:b/>
        </w:rPr>
      </w:pPr>
      <w:r>
        <w:rPr>
          <w:b/>
        </w:rPr>
        <w:t>2.4</w:t>
      </w:r>
      <w:r w:rsidR="00C674AF" w:rsidRPr="0048586A">
        <w:rPr>
          <w:b/>
        </w:rPr>
        <w:t xml:space="preserve"> </w:t>
      </w:r>
      <w:r w:rsidR="00FC04EE" w:rsidRPr="0048586A">
        <w:rPr>
          <w:b/>
        </w:rPr>
        <w:t>The probationary period</w:t>
      </w:r>
    </w:p>
    <w:p w:rsidR="004F277D" w:rsidRPr="00BB2720" w:rsidRDefault="004F277D" w:rsidP="004F277D">
      <w:pPr>
        <w:rPr>
          <w:color w:val="0070C0"/>
        </w:rPr>
      </w:pPr>
      <w:r w:rsidRPr="00591AE4">
        <w:t xml:space="preserve">Within the first </w:t>
      </w:r>
      <w:r w:rsidR="00DB6448">
        <w:rPr>
          <w:color w:val="0070C0"/>
        </w:rPr>
        <w:t>three</w:t>
      </w:r>
      <w:r w:rsidRPr="00591AE4">
        <w:t xml:space="preserve"> months the tenant is within a probationary period. If the tenant chooses to return</w:t>
      </w:r>
      <w:r w:rsidRPr="008C7C95">
        <w:t xml:space="preserve"> the allotment to the council during this period </w:t>
      </w:r>
      <w:r>
        <w:t>they</w:t>
      </w:r>
      <w:r w:rsidRPr="008C7C95">
        <w:t xml:space="preserve"> will have rental returned minus a £20.00 administration fee. </w:t>
      </w:r>
      <w:r>
        <w:rPr>
          <w:color w:val="0070C0"/>
        </w:rPr>
        <w:t xml:space="preserve">The tenant will be expected to put </w:t>
      </w:r>
      <w:r w:rsidR="00326F6F">
        <w:rPr>
          <w:color w:val="0070C0"/>
        </w:rPr>
        <w:t>10</w:t>
      </w:r>
      <w:r>
        <w:rPr>
          <w:color w:val="0070C0"/>
        </w:rPr>
        <w:t>% of the plot into cultivation per each month since receiving the plot. The winter months (</w:t>
      </w:r>
      <w:r w:rsidR="0074218E">
        <w:rPr>
          <w:color w:val="0070C0"/>
        </w:rPr>
        <w:t xml:space="preserve">November, </w:t>
      </w:r>
      <w:r>
        <w:rPr>
          <w:color w:val="0070C0"/>
        </w:rPr>
        <w:t xml:space="preserve">December, January, February) will </w:t>
      </w:r>
      <w:r w:rsidR="00DC2949">
        <w:rPr>
          <w:color w:val="0070C0"/>
        </w:rPr>
        <w:t>not count</w:t>
      </w:r>
      <w:r>
        <w:rPr>
          <w:color w:val="0070C0"/>
        </w:rPr>
        <w:t>.</w:t>
      </w:r>
      <w:r w:rsidR="003B4A82">
        <w:rPr>
          <w:color w:val="0070C0"/>
        </w:rPr>
        <w:t xml:space="preserve"> </w:t>
      </w:r>
      <w:r w:rsidR="003B4A82">
        <w:t xml:space="preserve">If the tenant has undertaken no significant </w:t>
      </w:r>
      <w:r w:rsidR="000B3863">
        <w:t>work during the probationary period, his te</w:t>
      </w:r>
      <w:r w:rsidR="002811AC">
        <w:t>nancy will be terminated</w:t>
      </w:r>
      <w:r w:rsidR="003B4A82" w:rsidRPr="008C7C95">
        <w:t>.</w:t>
      </w:r>
    </w:p>
    <w:p w:rsidR="007E6A5C" w:rsidRDefault="007E6A5C" w:rsidP="00591AE4"/>
    <w:p w:rsidR="009F6B04" w:rsidRDefault="00475A00" w:rsidP="00591AE4">
      <w:pPr>
        <w:jc w:val="center"/>
        <w:rPr>
          <w:b/>
        </w:rPr>
      </w:pPr>
      <w:r>
        <w:rPr>
          <w:b/>
        </w:rPr>
        <w:t>3</w:t>
      </w:r>
      <w:r w:rsidR="00344ED5" w:rsidRPr="00591AE4">
        <w:rPr>
          <w:b/>
        </w:rPr>
        <w:t xml:space="preserve">. </w:t>
      </w:r>
      <w:r w:rsidR="00D42EDB">
        <w:rPr>
          <w:b/>
        </w:rPr>
        <w:t>Cultivation</w:t>
      </w:r>
      <w:r w:rsidR="009F6B04">
        <w:rPr>
          <w:b/>
        </w:rPr>
        <w:t xml:space="preserve"> </w:t>
      </w:r>
      <w:r w:rsidR="000E72DD">
        <w:rPr>
          <w:b/>
        </w:rPr>
        <w:t>and ‘cultivated areas’</w:t>
      </w:r>
    </w:p>
    <w:p w:rsidR="000E72DD" w:rsidRDefault="000E72DD" w:rsidP="00591AE4">
      <w:pPr>
        <w:jc w:val="center"/>
        <w:rPr>
          <w:b/>
        </w:rPr>
      </w:pPr>
    </w:p>
    <w:p w:rsidR="00973233" w:rsidRPr="00CB1864" w:rsidRDefault="00475A00" w:rsidP="00591AE4">
      <w:pPr>
        <w:rPr>
          <w:b/>
        </w:rPr>
      </w:pPr>
      <w:r>
        <w:rPr>
          <w:b/>
        </w:rPr>
        <w:t>3</w:t>
      </w:r>
      <w:r w:rsidR="00973233" w:rsidRPr="00CB1864">
        <w:rPr>
          <w:b/>
        </w:rPr>
        <w:t xml:space="preserve">.1 </w:t>
      </w:r>
      <w:r w:rsidR="00C04804">
        <w:rPr>
          <w:b/>
        </w:rPr>
        <w:t>Use</w:t>
      </w:r>
      <w:r w:rsidR="00BA7D7E">
        <w:rPr>
          <w:b/>
        </w:rPr>
        <w:t xml:space="preserve"> your plot</w:t>
      </w:r>
    </w:p>
    <w:p w:rsidR="00973233" w:rsidRPr="002C2D37" w:rsidRDefault="00973233" w:rsidP="00591AE4">
      <w:pPr>
        <w:rPr>
          <w:color w:val="FF0000"/>
        </w:rPr>
      </w:pPr>
      <w:r w:rsidRPr="000C1D44">
        <w:t xml:space="preserve">Allotments must be maintained in cultivation (minimum 75% in cultivation) </w:t>
      </w:r>
      <w:r w:rsidR="00446BAC" w:rsidRPr="00A85034">
        <w:t xml:space="preserve">each </w:t>
      </w:r>
      <w:r w:rsidRPr="00A85034">
        <w:t>year.</w:t>
      </w:r>
      <w:r w:rsidRPr="000C1D44">
        <w:t xml:space="preserve"> An area that is annually cleared of weeds yet remains un-cropped or un-planted during any one year will </w:t>
      </w:r>
      <w:r w:rsidR="00357201">
        <w:t>be considered as non-cultivated</w:t>
      </w:r>
      <w:r w:rsidR="00D92E7D">
        <w:t xml:space="preserve">. </w:t>
      </w:r>
      <w:r w:rsidR="00FE5983">
        <w:rPr>
          <w:color w:val="FF0000"/>
        </w:rPr>
        <w:t xml:space="preserve"> </w:t>
      </w:r>
      <w:r w:rsidR="002C2D37">
        <w:rPr>
          <w:color w:val="FF0000"/>
        </w:rPr>
        <w:t xml:space="preserve"> </w:t>
      </w:r>
    </w:p>
    <w:p w:rsidR="00973233" w:rsidRPr="00CB1864" w:rsidRDefault="00475A00" w:rsidP="00591AE4">
      <w:pPr>
        <w:rPr>
          <w:b/>
        </w:rPr>
      </w:pPr>
      <w:r>
        <w:rPr>
          <w:b/>
        </w:rPr>
        <w:t>3</w:t>
      </w:r>
      <w:r w:rsidR="00973233" w:rsidRPr="00CB1864">
        <w:rPr>
          <w:b/>
        </w:rPr>
        <w:t xml:space="preserve">.2 </w:t>
      </w:r>
      <w:r w:rsidR="00CB1864" w:rsidRPr="00CB1864">
        <w:rPr>
          <w:b/>
        </w:rPr>
        <w:t>What</w:t>
      </w:r>
      <w:r w:rsidR="00012EAF">
        <w:rPr>
          <w:b/>
        </w:rPr>
        <w:t xml:space="preserve"> i</w:t>
      </w:r>
      <w:r w:rsidR="00CB1864">
        <w:rPr>
          <w:b/>
        </w:rPr>
        <w:t>s</w:t>
      </w:r>
      <w:r w:rsidR="00CB1864" w:rsidRPr="00CB1864">
        <w:rPr>
          <w:b/>
        </w:rPr>
        <w:t xml:space="preserve"> cultivation</w:t>
      </w:r>
    </w:p>
    <w:p w:rsidR="00973233" w:rsidRDefault="00C577C3" w:rsidP="00591AE4">
      <w:r w:rsidRPr="007740D4">
        <w:t>‘</w:t>
      </w:r>
      <w:r w:rsidR="00973233" w:rsidRPr="007740D4">
        <w:t>Cultivation</w:t>
      </w:r>
      <w:r w:rsidRPr="007740D4">
        <w:t>’</w:t>
      </w:r>
      <w:r w:rsidR="00973233" w:rsidRPr="007740D4">
        <w:t xml:space="preserve"> </w:t>
      </w:r>
      <w:r w:rsidRPr="007740D4">
        <w:t>is</w:t>
      </w:r>
      <w:r w:rsidR="004B2162">
        <w:t xml:space="preserve"> </w:t>
      </w:r>
      <w:r w:rsidRPr="00E46C48">
        <w:t xml:space="preserve">growing </w:t>
      </w:r>
      <w:r w:rsidR="00973233" w:rsidRPr="00E46C48">
        <w:t>plants for crop or ornamental purposes</w:t>
      </w:r>
      <w:r w:rsidR="00973233" w:rsidRPr="00302228">
        <w:t xml:space="preserve"> </w:t>
      </w:r>
      <w:r w:rsidRPr="00A85034">
        <w:t xml:space="preserve">through the use of specific gardening methods </w:t>
      </w:r>
      <w:r w:rsidRPr="00302228">
        <w:t xml:space="preserve">to </w:t>
      </w:r>
      <w:r w:rsidR="00BD512F" w:rsidRPr="00302228">
        <w:t>achieve this aim</w:t>
      </w:r>
      <w:r w:rsidR="000E72DD">
        <w:t xml:space="preserve"> </w:t>
      </w:r>
      <w:r w:rsidR="00973233" w:rsidRPr="00BE6A79">
        <w:t>(</w:t>
      </w:r>
      <w:r w:rsidR="00A6731B" w:rsidRPr="00A85034">
        <w:t>e.g.</w:t>
      </w:r>
      <w:r w:rsidR="00973233" w:rsidRPr="00BE6A79">
        <w:t xml:space="preserve"> digging, weeding, pruning, mulching</w:t>
      </w:r>
      <w:r w:rsidR="008A6DBD">
        <w:t xml:space="preserve">, </w:t>
      </w:r>
      <w:r w:rsidR="00973233" w:rsidRPr="00BE6A79">
        <w:t>etc.)</w:t>
      </w:r>
      <w:r w:rsidR="00973233" w:rsidRPr="000C1D44">
        <w:t xml:space="preserve">. </w:t>
      </w:r>
    </w:p>
    <w:p w:rsidR="0057025A" w:rsidRPr="001E5337" w:rsidRDefault="00475A00" w:rsidP="00591AE4">
      <w:pPr>
        <w:rPr>
          <w:b/>
        </w:rPr>
      </w:pPr>
      <w:r>
        <w:rPr>
          <w:b/>
        </w:rPr>
        <w:t>3</w:t>
      </w:r>
      <w:r w:rsidR="0057025A" w:rsidRPr="001E5337">
        <w:rPr>
          <w:b/>
        </w:rPr>
        <w:t>.3</w:t>
      </w:r>
      <w:r w:rsidR="001E5337">
        <w:rPr>
          <w:b/>
        </w:rPr>
        <w:t xml:space="preserve"> Cultivated areas</w:t>
      </w:r>
      <w:r w:rsidR="00F74595">
        <w:rPr>
          <w:b/>
        </w:rPr>
        <w:t xml:space="preserve"> and non cultivated areas</w:t>
      </w:r>
    </w:p>
    <w:p w:rsidR="00973233" w:rsidRPr="00445160" w:rsidRDefault="00973233" w:rsidP="00591AE4">
      <w:r w:rsidRPr="00445160">
        <w:t>Cultivat</w:t>
      </w:r>
      <w:r w:rsidR="008F151F" w:rsidRPr="00445160">
        <w:t>ed areas</w:t>
      </w:r>
      <w:r w:rsidRPr="00445160">
        <w:t xml:space="preserve"> include: </w:t>
      </w:r>
    </w:p>
    <w:p w:rsidR="00973233" w:rsidRPr="00BE6A79" w:rsidRDefault="00973233" w:rsidP="00D75431">
      <w:pPr>
        <w:ind w:left="567"/>
      </w:pPr>
      <w:r w:rsidRPr="00BE6A79">
        <w:t>- areas used to grow plants (</w:t>
      </w:r>
      <w:r w:rsidR="004C0545" w:rsidRPr="00A85034">
        <w:t>e.g.</w:t>
      </w:r>
      <w:r w:rsidRPr="00BE6A79">
        <w:t xml:space="preserve"> </w:t>
      </w:r>
      <w:r w:rsidR="00B14390">
        <w:t>greenhouses</w:t>
      </w:r>
      <w:r w:rsidRPr="000C1D44">
        <w:t>, poly-tunnels</w:t>
      </w:r>
      <w:r w:rsidRPr="00BE6A79">
        <w:t>,</w:t>
      </w:r>
      <w:r w:rsidRPr="000C1D44">
        <w:t xml:space="preserve"> fruit cages</w:t>
      </w:r>
      <w:r w:rsidR="00F50B70">
        <w:t>)</w:t>
      </w:r>
      <w:r w:rsidR="00BA5CCB">
        <w:t>;</w:t>
      </w:r>
      <w:r w:rsidR="00690480">
        <w:t xml:space="preserve"> </w:t>
      </w:r>
    </w:p>
    <w:p w:rsidR="005A468E" w:rsidRDefault="00973233" w:rsidP="005A468E">
      <w:pPr>
        <w:ind w:left="567"/>
      </w:pPr>
      <w:r w:rsidRPr="00BE6A79">
        <w:t xml:space="preserve">- areas </w:t>
      </w:r>
      <w:r w:rsidRPr="00A85034">
        <w:t xml:space="preserve">reasonably </w:t>
      </w:r>
      <w:r w:rsidRPr="00BE6A79">
        <w:t>used for purposes ancillary to the cultivation (</w:t>
      </w:r>
      <w:r w:rsidR="00A6731B" w:rsidRPr="00A85034">
        <w:t>e.g.</w:t>
      </w:r>
      <w:r w:rsidRPr="00BE6A79">
        <w:t xml:space="preserve"> c</w:t>
      </w:r>
      <w:r w:rsidRPr="000C1D44">
        <w:t>ompost</w:t>
      </w:r>
      <w:r w:rsidR="00DE433C">
        <w:t>/water</w:t>
      </w:r>
      <w:r w:rsidRPr="000C1D44">
        <w:t xml:space="preserve"> </w:t>
      </w:r>
      <w:r w:rsidRPr="00BE6A79">
        <w:t xml:space="preserve">storage, </w:t>
      </w:r>
      <w:r w:rsidR="005A468E">
        <w:t xml:space="preserve">  </w:t>
      </w:r>
    </w:p>
    <w:p w:rsidR="005657F1" w:rsidRDefault="005A468E" w:rsidP="005A468E">
      <w:pPr>
        <w:ind w:left="567"/>
      </w:pPr>
      <w:r>
        <w:t xml:space="preserve">  </w:t>
      </w:r>
      <w:r w:rsidR="00FB1874">
        <w:t xml:space="preserve">paths, </w:t>
      </w:r>
      <w:r w:rsidR="00973233" w:rsidRPr="00BE6A79">
        <w:t>etc.)</w:t>
      </w:r>
      <w:r w:rsidR="00B969E5">
        <w:t xml:space="preserve">; </w:t>
      </w:r>
    </w:p>
    <w:p w:rsidR="00F5704C" w:rsidRPr="00A1389D" w:rsidRDefault="00F5704C" w:rsidP="00D75431">
      <w:pPr>
        <w:ind w:left="567"/>
      </w:pPr>
      <w:r w:rsidRPr="00A1389D">
        <w:t xml:space="preserve">- </w:t>
      </w:r>
      <w:r w:rsidR="006552E2">
        <w:t xml:space="preserve">‘orchard’ </w:t>
      </w:r>
      <w:r w:rsidR="00F775E8">
        <w:t xml:space="preserve">areas </w:t>
      </w:r>
      <w:r w:rsidR="00C006C7" w:rsidRPr="00A85034">
        <w:t>with</w:t>
      </w:r>
      <w:r w:rsidRPr="00A85034">
        <w:t xml:space="preserve"> fruit trees,</w:t>
      </w:r>
      <w:r w:rsidRPr="00A1389D">
        <w:t xml:space="preserve"> </w:t>
      </w:r>
      <w:r w:rsidR="0063769F">
        <w:t>as long as</w:t>
      </w:r>
      <w:r w:rsidRPr="00A1389D">
        <w:t xml:space="preserve"> weeds</w:t>
      </w:r>
      <w:r w:rsidR="001E4161">
        <w:t>/</w:t>
      </w:r>
      <w:r w:rsidRPr="00A1389D">
        <w:t xml:space="preserve">grass are </w:t>
      </w:r>
      <w:r w:rsidR="001E71DE">
        <w:t>kept under</w:t>
      </w:r>
      <w:r w:rsidRPr="00A1389D">
        <w:t xml:space="preserve"> control</w:t>
      </w:r>
      <w:r w:rsidR="000B6DDD">
        <w:t xml:space="preserve"> under the trees</w:t>
      </w:r>
      <w:r w:rsidR="001D48B1" w:rsidRPr="00A1389D">
        <w:t>.</w:t>
      </w:r>
      <w:r w:rsidRPr="00A1389D">
        <w:t xml:space="preserve"> </w:t>
      </w:r>
    </w:p>
    <w:p w:rsidR="00F5704C" w:rsidRPr="00C21D86" w:rsidRDefault="00F5704C" w:rsidP="00AA421E">
      <w:pPr>
        <w:ind w:left="567"/>
      </w:pPr>
      <w:r>
        <w:t>(</w:t>
      </w:r>
      <w:r w:rsidR="00EA6B1F">
        <w:t>S</w:t>
      </w:r>
      <w:r>
        <w:t xml:space="preserve">ee </w:t>
      </w:r>
      <w:r w:rsidR="00EA6B1F">
        <w:t>sections</w:t>
      </w:r>
      <w:r w:rsidR="00AA421E">
        <w:t xml:space="preserve"> 9</w:t>
      </w:r>
      <w:r w:rsidR="008D4B87">
        <w:t xml:space="preserve"> and</w:t>
      </w:r>
      <w:r w:rsidR="00AA421E">
        <w:t xml:space="preserve"> 10</w:t>
      </w:r>
      <w:r w:rsidR="005E09FB">
        <w:t xml:space="preserve"> </w:t>
      </w:r>
      <w:r>
        <w:t xml:space="preserve">for </w:t>
      </w:r>
      <w:r w:rsidR="00A015AB">
        <w:t xml:space="preserve">allowed sizes of </w:t>
      </w:r>
      <w:r w:rsidR="0073358E">
        <w:t>poly-tunnels</w:t>
      </w:r>
      <w:r w:rsidR="00996A75">
        <w:t xml:space="preserve"> and </w:t>
      </w:r>
      <w:r w:rsidR="0073358E">
        <w:t>glass houses</w:t>
      </w:r>
      <w:r>
        <w:t xml:space="preserve">). </w:t>
      </w:r>
    </w:p>
    <w:p w:rsidR="003D1CBD" w:rsidRPr="00445160" w:rsidRDefault="003D1CBD" w:rsidP="00591AE4">
      <w:r w:rsidRPr="00445160">
        <w:t xml:space="preserve">Cultivated areas exclude: </w:t>
      </w:r>
    </w:p>
    <w:p w:rsidR="00332F49" w:rsidRDefault="00973233" w:rsidP="00D75431">
      <w:pPr>
        <w:ind w:left="567"/>
      </w:pPr>
      <w:r w:rsidRPr="00BE6A79">
        <w:t>- a</w:t>
      </w:r>
      <w:r w:rsidRPr="000C1D44">
        <w:t>reas of lawn or meadow</w:t>
      </w:r>
      <w:r w:rsidR="0056414A">
        <w:t xml:space="preserve">; </w:t>
      </w:r>
    </w:p>
    <w:p w:rsidR="00973233" w:rsidRPr="00BE6A79" w:rsidRDefault="00332F49" w:rsidP="00D75431">
      <w:pPr>
        <w:ind w:left="567"/>
      </w:pPr>
      <w:r>
        <w:t xml:space="preserve">- ponds; </w:t>
      </w:r>
      <w:r w:rsidR="0056414A">
        <w:t>and</w:t>
      </w:r>
    </w:p>
    <w:p w:rsidR="00973233" w:rsidRDefault="00973233" w:rsidP="00D75431">
      <w:pPr>
        <w:ind w:left="567"/>
      </w:pPr>
      <w:r w:rsidRPr="00BE6A79">
        <w:t xml:space="preserve">- </w:t>
      </w:r>
      <w:r w:rsidRPr="0010000E">
        <w:t>sheds</w:t>
      </w:r>
      <w:r w:rsidR="005C42AE" w:rsidRPr="0010000E">
        <w:t xml:space="preserve"> and sided structures</w:t>
      </w:r>
      <w:r w:rsidRPr="000C1D44">
        <w:t>.</w:t>
      </w:r>
    </w:p>
    <w:p w:rsidR="00EA6B1F" w:rsidRPr="00C21D86" w:rsidRDefault="00EA6B1F" w:rsidP="00AA421E">
      <w:pPr>
        <w:ind w:left="567"/>
      </w:pPr>
      <w:r>
        <w:t xml:space="preserve">(See sections </w:t>
      </w:r>
      <w:r w:rsidR="00C20E00">
        <w:t>6 and 9</w:t>
      </w:r>
      <w:r>
        <w:t xml:space="preserve"> for </w:t>
      </w:r>
      <w:r w:rsidR="00A015AB">
        <w:t>allowed sizes of</w:t>
      </w:r>
      <w:r>
        <w:t xml:space="preserve"> ponds and structures). </w:t>
      </w:r>
    </w:p>
    <w:p w:rsidR="00973233" w:rsidRPr="00117D6D" w:rsidRDefault="00475A00" w:rsidP="00591AE4">
      <w:pPr>
        <w:rPr>
          <w:b/>
        </w:rPr>
      </w:pPr>
      <w:r>
        <w:rPr>
          <w:b/>
        </w:rPr>
        <w:lastRenderedPageBreak/>
        <w:t>3</w:t>
      </w:r>
      <w:r w:rsidR="00973233" w:rsidRPr="00117D6D">
        <w:rPr>
          <w:b/>
        </w:rPr>
        <w:t>.</w:t>
      </w:r>
      <w:r w:rsidR="000744AE" w:rsidRPr="00117D6D">
        <w:rPr>
          <w:b/>
        </w:rPr>
        <w:t>4</w:t>
      </w:r>
      <w:r w:rsidR="00973233" w:rsidRPr="00117D6D">
        <w:rPr>
          <w:b/>
        </w:rPr>
        <w:t xml:space="preserve"> </w:t>
      </w:r>
      <w:r w:rsidR="00AF2BB7" w:rsidRPr="00117D6D">
        <w:rPr>
          <w:b/>
        </w:rPr>
        <w:t>Exceptions</w:t>
      </w:r>
    </w:p>
    <w:p w:rsidR="00C344E9" w:rsidRDefault="00973233" w:rsidP="00591AE4">
      <w:r w:rsidRPr="00C50CF7">
        <w:t xml:space="preserve">Allotments that have areas that are not suitable for production </w:t>
      </w:r>
      <w:r w:rsidR="00BA7D7E">
        <w:t xml:space="preserve">(impoverished/polluted soil, shades, slopes etc.) may </w:t>
      </w:r>
      <w:r w:rsidR="00F94ABF">
        <w:t xml:space="preserve">be </w:t>
      </w:r>
      <w:r w:rsidR="005F5413">
        <w:t>excused</w:t>
      </w:r>
      <w:r w:rsidR="00F94ABF">
        <w:t xml:space="preserve"> from</w:t>
      </w:r>
      <w:r w:rsidR="00BA7D7E">
        <w:t xml:space="preserve"> the 75% rule</w:t>
      </w:r>
      <w:r w:rsidR="00357201">
        <w:t xml:space="preserve"> and e</w:t>
      </w:r>
      <w:r w:rsidRPr="00C50CF7">
        <w:t xml:space="preserve">xtended </w:t>
      </w:r>
      <w:r w:rsidR="00F94ABF">
        <w:t>grassy</w:t>
      </w:r>
      <w:r w:rsidRPr="00C50CF7">
        <w:t xml:space="preserve"> areas must be agreed.</w:t>
      </w:r>
      <w:r w:rsidR="00E711FA">
        <w:t xml:space="preserve"> </w:t>
      </w:r>
    </w:p>
    <w:p w:rsidR="00C344E9" w:rsidRPr="00C344E9" w:rsidRDefault="00C344E9" w:rsidP="00C344E9">
      <w:pPr>
        <w:rPr>
          <w:b/>
        </w:rPr>
      </w:pPr>
      <w:r>
        <w:rPr>
          <w:b/>
        </w:rPr>
        <w:t>3.5</w:t>
      </w:r>
      <w:r w:rsidRPr="00C344E9">
        <w:rPr>
          <w:b/>
        </w:rPr>
        <w:t xml:space="preserve"> </w:t>
      </w:r>
      <w:r w:rsidR="00260D6A">
        <w:rPr>
          <w:b/>
        </w:rPr>
        <w:t>Forbidden use</w:t>
      </w:r>
      <w:r w:rsidR="00FB2D79">
        <w:rPr>
          <w:b/>
        </w:rPr>
        <w:t>s</w:t>
      </w:r>
      <w:r w:rsidR="00260D6A">
        <w:rPr>
          <w:b/>
        </w:rPr>
        <w:t xml:space="preserve"> of the plot</w:t>
      </w:r>
      <w:r w:rsidR="004D27CA">
        <w:rPr>
          <w:b/>
        </w:rPr>
        <w:t xml:space="preserve"> - residence</w:t>
      </w:r>
    </w:p>
    <w:p w:rsidR="00C344E9" w:rsidRDefault="00C344E9" w:rsidP="00C344E9">
      <w:r w:rsidRPr="00094044">
        <w:t xml:space="preserve">Tenants </w:t>
      </w:r>
      <w:r w:rsidR="002B350F">
        <w:t>must</w:t>
      </w:r>
      <w:r w:rsidRPr="00094044">
        <w:t xml:space="preserve"> not use their allotment as a place of r</w:t>
      </w:r>
      <w:r>
        <w:t xml:space="preserve">esidence and/or sleep overnight on it. </w:t>
      </w:r>
    </w:p>
    <w:p w:rsidR="004D27CA" w:rsidRPr="00C344E9" w:rsidRDefault="004D27CA" w:rsidP="004D27CA">
      <w:pPr>
        <w:rPr>
          <w:b/>
        </w:rPr>
      </w:pPr>
      <w:r>
        <w:rPr>
          <w:b/>
        </w:rPr>
        <w:t>3.</w:t>
      </w:r>
      <w:r w:rsidR="006E680F">
        <w:rPr>
          <w:b/>
        </w:rPr>
        <w:t>6</w:t>
      </w:r>
      <w:r w:rsidRPr="00C344E9">
        <w:rPr>
          <w:b/>
        </w:rPr>
        <w:t xml:space="preserve"> </w:t>
      </w:r>
      <w:r>
        <w:rPr>
          <w:b/>
        </w:rPr>
        <w:t>Forbidden uses of the plot - business</w:t>
      </w:r>
    </w:p>
    <w:p w:rsidR="004D27CA" w:rsidRPr="00094044" w:rsidRDefault="004D27CA" w:rsidP="004D27CA">
      <w:r w:rsidRPr="00094044">
        <w:t xml:space="preserve">Tenants must use their allotment </w:t>
      </w:r>
      <w:r>
        <w:t>for</w:t>
      </w:r>
      <w:r w:rsidRPr="00094044">
        <w:t xml:space="preserve"> personal use and must not carry out any business or sell produce from it </w:t>
      </w:r>
      <w:r>
        <w:t>for profits. Sales for the benefit of the site association or charities are allowed.</w:t>
      </w:r>
    </w:p>
    <w:p w:rsidR="004D27CA" w:rsidRPr="00094044" w:rsidRDefault="004D27CA" w:rsidP="00C344E9"/>
    <w:p w:rsidR="00D17057" w:rsidRDefault="00D17057" w:rsidP="00D42EDB">
      <w:pPr>
        <w:jc w:val="center"/>
        <w:rPr>
          <w:b/>
        </w:rPr>
      </w:pPr>
    </w:p>
    <w:p w:rsidR="00710ACC" w:rsidRPr="00D42EDB" w:rsidRDefault="00B540E3" w:rsidP="00D42EDB">
      <w:pPr>
        <w:jc w:val="center"/>
        <w:rPr>
          <w:b/>
        </w:rPr>
      </w:pPr>
      <w:r>
        <w:rPr>
          <w:b/>
        </w:rPr>
        <w:t>4</w:t>
      </w:r>
      <w:r w:rsidR="00710ACC" w:rsidRPr="00D42EDB">
        <w:rPr>
          <w:b/>
        </w:rPr>
        <w:t xml:space="preserve">. General </w:t>
      </w:r>
      <w:r w:rsidR="00124D4A">
        <w:rPr>
          <w:b/>
        </w:rPr>
        <w:t xml:space="preserve">rules and </w:t>
      </w:r>
      <w:r w:rsidR="00710ACC" w:rsidRPr="00D42EDB">
        <w:rPr>
          <w:b/>
        </w:rPr>
        <w:t>principles</w:t>
      </w:r>
    </w:p>
    <w:p w:rsidR="00973233" w:rsidRPr="004B6F6A" w:rsidRDefault="00B540E3" w:rsidP="00591AE4">
      <w:pPr>
        <w:rPr>
          <w:b/>
        </w:rPr>
      </w:pPr>
      <w:r>
        <w:rPr>
          <w:b/>
        </w:rPr>
        <w:t>4</w:t>
      </w:r>
      <w:r w:rsidR="00516464" w:rsidRPr="004B6F6A">
        <w:rPr>
          <w:b/>
        </w:rPr>
        <w:t>.1</w:t>
      </w:r>
      <w:r w:rsidR="004B6F6A" w:rsidRPr="004B6F6A">
        <w:rPr>
          <w:b/>
        </w:rPr>
        <w:t xml:space="preserve"> Weeds</w:t>
      </w:r>
    </w:p>
    <w:p w:rsidR="00F12286" w:rsidRDefault="00973233" w:rsidP="00F12286">
      <w:r w:rsidRPr="00C50CF7">
        <w:t xml:space="preserve">The tenant </w:t>
      </w:r>
      <w:r w:rsidR="00D17057">
        <w:t>has the responsibility to</w:t>
      </w:r>
      <w:r w:rsidRPr="00734BD3">
        <w:rPr>
          <w:color w:val="0070C0"/>
        </w:rPr>
        <w:t xml:space="preserve"> </w:t>
      </w:r>
      <w:r w:rsidR="00D17057" w:rsidRPr="00A85034">
        <w:t>keep under c</w:t>
      </w:r>
      <w:r w:rsidRPr="00A85034">
        <w:t>ontrol</w:t>
      </w:r>
      <w:r w:rsidR="00686F02">
        <w:rPr>
          <w:color w:val="0070C0"/>
        </w:rPr>
        <w:t xml:space="preserve"> </w:t>
      </w:r>
      <w:r w:rsidRPr="00C50CF7">
        <w:t xml:space="preserve">invasive </w:t>
      </w:r>
      <w:r w:rsidR="005A5D68">
        <w:t>weeds</w:t>
      </w:r>
      <w:r w:rsidR="00474C31" w:rsidRPr="00094044">
        <w:t xml:space="preserve"> </w:t>
      </w:r>
      <w:r w:rsidRPr="00C50CF7">
        <w:t xml:space="preserve">or weeds that </w:t>
      </w:r>
      <w:r w:rsidR="006507E5">
        <w:t xml:space="preserve">can </w:t>
      </w:r>
      <w:r w:rsidRPr="00A85034">
        <w:t xml:space="preserve">cause disruption </w:t>
      </w:r>
      <w:r w:rsidR="00A64109" w:rsidRPr="00A85034">
        <w:t>for</w:t>
      </w:r>
      <w:r w:rsidRPr="00532703">
        <w:rPr>
          <w:color w:val="0070C0"/>
        </w:rPr>
        <w:t xml:space="preserve"> </w:t>
      </w:r>
      <w:r w:rsidRPr="00C50CF7">
        <w:t>the adjoining tenants’ gardening</w:t>
      </w:r>
      <w:r w:rsidR="00F12286">
        <w:t>.</w:t>
      </w:r>
      <w:r w:rsidR="00FA64D8">
        <w:t xml:space="preserve"> </w:t>
      </w:r>
    </w:p>
    <w:p w:rsidR="003268D1" w:rsidRPr="004B6F6A" w:rsidRDefault="00B540E3" w:rsidP="00591AE4">
      <w:pPr>
        <w:rPr>
          <w:b/>
        </w:rPr>
      </w:pPr>
      <w:r>
        <w:rPr>
          <w:b/>
        </w:rPr>
        <w:t>4</w:t>
      </w:r>
      <w:r w:rsidR="003268D1" w:rsidRPr="004B6F6A">
        <w:rPr>
          <w:b/>
        </w:rPr>
        <w:t>.2</w:t>
      </w:r>
      <w:r w:rsidR="004B6F6A" w:rsidRPr="004B6F6A">
        <w:rPr>
          <w:b/>
        </w:rPr>
        <w:t xml:space="preserve"> Invasive Plants</w:t>
      </w:r>
    </w:p>
    <w:p w:rsidR="003268D1" w:rsidRDefault="003268D1" w:rsidP="00591AE4">
      <w:r w:rsidRPr="0056487D">
        <w:t xml:space="preserve">Plants </w:t>
      </w:r>
      <w:r w:rsidR="005536B6">
        <w:t xml:space="preserve">that are </w:t>
      </w:r>
      <w:r w:rsidR="00012EAF">
        <w:t>known as highly invasive</w:t>
      </w:r>
      <w:r w:rsidRPr="0056487D">
        <w:t xml:space="preserve"> (</w:t>
      </w:r>
      <w:r w:rsidR="00012EAF">
        <w:t>e.g.</w:t>
      </w:r>
      <w:r w:rsidRPr="0056487D">
        <w:t>, invasive</w:t>
      </w:r>
      <w:r>
        <w:t xml:space="preserve"> or fast growing species of</w:t>
      </w:r>
      <w:r w:rsidRPr="00A43A0A">
        <w:t xml:space="preserve"> Bamboo</w:t>
      </w:r>
      <w:r>
        <w:t xml:space="preserve"> or conifers) </w:t>
      </w:r>
      <w:r w:rsidRPr="00A43A0A">
        <w:t xml:space="preserve">are not permitted. </w:t>
      </w:r>
    </w:p>
    <w:p w:rsidR="00F9489E" w:rsidRPr="004B6F6A" w:rsidRDefault="006A4A72" w:rsidP="00F9489E">
      <w:pPr>
        <w:rPr>
          <w:b/>
        </w:rPr>
      </w:pPr>
      <w:r>
        <w:rPr>
          <w:b/>
        </w:rPr>
        <w:t>4</w:t>
      </w:r>
      <w:r w:rsidR="00F9489E" w:rsidRPr="004B6F6A">
        <w:rPr>
          <w:b/>
        </w:rPr>
        <w:t>.</w:t>
      </w:r>
      <w:r w:rsidR="009725E0" w:rsidRPr="004B6F6A">
        <w:rPr>
          <w:b/>
        </w:rPr>
        <w:t>3</w:t>
      </w:r>
      <w:r w:rsidR="00F9489E" w:rsidRPr="004B6F6A">
        <w:rPr>
          <w:b/>
        </w:rPr>
        <w:t xml:space="preserve"> </w:t>
      </w:r>
      <w:r w:rsidR="004B6F6A" w:rsidRPr="004B6F6A">
        <w:rPr>
          <w:b/>
        </w:rPr>
        <w:t>Trees</w:t>
      </w:r>
      <w:r w:rsidR="004B6F6A">
        <w:rPr>
          <w:b/>
        </w:rPr>
        <w:t xml:space="preserve"> and bushes</w:t>
      </w:r>
    </w:p>
    <w:p w:rsidR="00F9489E" w:rsidRPr="00D42EDB" w:rsidRDefault="005B77AF" w:rsidP="00F9489E">
      <w:r w:rsidRPr="00A85034">
        <w:t>Woodland trees (such as ash</w:t>
      </w:r>
      <w:r w:rsidR="00F9489E" w:rsidRPr="00A85034">
        <w:t>)</w:t>
      </w:r>
      <w:r w:rsidR="00F9489E">
        <w:rPr>
          <w:color w:val="0070C0"/>
        </w:rPr>
        <w:t xml:space="preserve"> </w:t>
      </w:r>
      <w:r w:rsidR="00F9489E" w:rsidRPr="002A388F">
        <w:t>and all</w:t>
      </w:r>
      <w:r w:rsidR="00F9489E" w:rsidRPr="003F1541">
        <w:t xml:space="preserve"> </w:t>
      </w:r>
      <w:r w:rsidR="00F9489E" w:rsidRPr="00A43A0A">
        <w:t xml:space="preserve">bushes and hedging over the absolute height </w:t>
      </w:r>
      <w:r w:rsidR="00F9489E" w:rsidRPr="002A36E9">
        <w:rPr>
          <w:color w:val="0070C0"/>
        </w:rPr>
        <w:t xml:space="preserve">of </w:t>
      </w:r>
      <w:r w:rsidR="00F9489E">
        <w:rPr>
          <w:color w:val="0070C0"/>
        </w:rPr>
        <w:t>8</w:t>
      </w:r>
      <w:r w:rsidR="00F9489E" w:rsidRPr="002A36E9">
        <w:rPr>
          <w:color w:val="0070C0"/>
        </w:rPr>
        <w:t xml:space="preserve"> feet</w:t>
      </w:r>
      <w:r w:rsidR="00F9489E" w:rsidRPr="00A43A0A">
        <w:t xml:space="preserve"> </w:t>
      </w:r>
      <w:r w:rsidR="00F9489E" w:rsidRPr="00EC170C">
        <w:t xml:space="preserve">are </w:t>
      </w:r>
      <w:r w:rsidR="00F9489E">
        <w:t>not permitted</w:t>
      </w:r>
      <w:r w:rsidR="00F9489E" w:rsidRPr="00A43A0A">
        <w:t>.</w:t>
      </w:r>
      <w:r w:rsidR="00F9489E">
        <w:t xml:space="preserve"> </w:t>
      </w:r>
      <w:r w:rsidR="009725E0" w:rsidRPr="00A43A0A">
        <w:t>Tenants must not</w:t>
      </w:r>
      <w:r w:rsidR="009725E0">
        <w:t xml:space="preserve"> </w:t>
      </w:r>
      <w:r w:rsidR="009725E0" w:rsidRPr="00A43A0A">
        <w:t>plant</w:t>
      </w:r>
      <w:r w:rsidR="009725E0">
        <w:t xml:space="preserve"> or allow the </w:t>
      </w:r>
      <w:r w:rsidR="008308DC">
        <w:t>growth of seedlings</w:t>
      </w:r>
      <w:r w:rsidR="009725E0">
        <w:t xml:space="preserve"> of such trees in any part of their allotment </w:t>
      </w:r>
      <w:r w:rsidR="009725E0" w:rsidRPr="002A388F">
        <w:t>or its perimeter paths.</w:t>
      </w:r>
      <w:r w:rsidR="009725E0">
        <w:t xml:space="preserve"> </w:t>
      </w:r>
      <w:r w:rsidR="00F9489E" w:rsidRPr="00094044">
        <w:t>Hedge sides shall be trimmed at least once per year so as not to obstruct access</w:t>
      </w:r>
      <w:r w:rsidR="00F9489E">
        <w:t xml:space="preserve">. </w:t>
      </w:r>
      <w:r w:rsidR="00F9489E" w:rsidRPr="00094044">
        <w:t xml:space="preserve">Hedges </w:t>
      </w:r>
      <w:r w:rsidR="00971DD6">
        <w:t xml:space="preserve">or trees </w:t>
      </w:r>
      <w:r w:rsidR="00F9489E" w:rsidRPr="00094044">
        <w:t xml:space="preserve">should not be </w:t>
      </w:r>
      <w:r w:rsidR="00971DD6">
        <w:t xml:space="preserve">pruned or </w:t>
      </w:r>
      <w:r w:rsidR="00F9489E" w:rsidRPr="00094044">
        <w:t xml:space="preserve">cut back during the bird nesting season, </w:t>
      </w:r>
      <w:r w:rsidR="001F4530">
        <w:t>(</w:t>
      </w:r>
      <w:r w:rsidR="00DA4484">
        <w:t>1 March - 1</w:t>
      </w:r>
      <w:r w:rsidR="00F9489E" w:rsidRPr="00094044">
        <w:t xml:space="preserve"> September</w:t>
      </w:r>
      <w:r w:rsidR="00DA4484">
        <w:t xml:space="preserve">). </w:t>
      </w:r>
    </w:p>
    <w:p w:rsidR="003268D1" w:rsidRPr="00C9068C" w:rsidRDefault="006A4A72" w:rsidP="00591AE4">
      <w:pPr>
        <w:rPr>
          <w:b/>
        </w:rPr>
      </w:pPr>
      <w:r>
        <w:rPr>
          <w:b/>
        </w:rPr>
        <w:t>4</w:t>
      </w:r>
      <w:r w:rsidR="003268D1" w:rsidRPr="00C9068C">
        <w:rPr>
          <w:b/>
        </w:rPr>
        <w:t>.</w:t>
      </w:r>
      <w:r w:rsidR="009725E0" w:rsidRPr="00C9068C">
        <w:rPr>
          <w:b/>
        </w:rPr>
        <w:t>4</w:t>
      </w:r>
      <w:r w:rsidR="003268D1" w:rsidRPr="00C9068C">
        <w:rPr>
          <w:b/>
        </w:rPr>
        <w:t xml:space="preserve"> </w:t>
      </w:r>
      <w:r w:rsidR="00C9068C">
        <w:rPr>
          <w:b/>
        </w:rPr>
        <w:t>Fruit trees</w:t>
      </w:r>
    </w:p>
    <w:p w:rsidR="003268D1" w:rsidRPr="009158F5" w:rsidRDefault="00F41950" w:rsidP="009E02FE">
      <w:pPr>
        <w:rPr>
          <w:color w:val="FF0000"/>
        </w:rPr>
      </w:pPr>
      <w:r w:rsidRPr="00D4439D">
        <w:t xml:space="preserve">All fruit trees which will grow to the absolute height of </w:t>
      </w:r>
      <w:r w:rsidRPr="00A85034">
        <w:t xml:space="preserve">10 </w:t>
      </w:r>
      <w:r w:rsidR="00413F44" w:rsidRPr="00A85034">
        <w:t>feet</w:t>
      </w:r>
      <w:r w:rsidR="00413F44" w:rsidRPr="00D4439D">
        <w:t xml:space="preserve"> (grown on dwarfing or semi dwarfing rootstocks)</w:t>
      </w:r>
      <w:r w:rsidRPr="00D4439D">
        <w:t xml:space="preserve"> are allowed. </w:t>
      </w:r>
      <w:r w:rsidRPr="00A85034">
        <w:rPr>
          <w:color w:val="0070C0"/>
        </w:rPr>
        <w:t xml:space="preserve">Fruit trees which grow higher </w:t>
      </w:r>
      <w:r w:rsidR="00C50A58" w:rsidRPr="00A85034">
        <w:rPr>
          <w:color w:val="0070C0"/>
        </w:rPr>
        <w:t xml:space="preserve">than 10 feet </w:t>
      </w:r>
      <w:r w:rsidRPr="00A85034">
        <w:rPr>
          <w:color w:val="0070C0"/>
        </w:rPr>
        <w:t xml:space="preserve">are </w:t>
      </w:r>
      <w:r w:rsidR="00464C03" w:rsidRPr="00A85034">
        <w:rPr>
          <w:color w:val="0070C0"/>
        </w:rPr>
        <w:t>permitted</w:t>
      </w:r>
      <w:r w:rsidR="00C50A58" w:rsidRPr="00A85034">
        <w:rPr>
          <w:color w:val="0070C0"/>
        </w:rPr>
        <w:t xml:space="preserve"> if they </w:t>
      </w:r>
      <w:r w:rsidR="0071152D" w:rsidRPr="00A85034">
        <w:rPr>
          <w:color w:val="0070C0"/>
        </w:rPr>
        <w:t>do not,</w:t>
      </w:r>
      <w:r w:rsidR="00C50A58" w:rsidRPr="00A85034">
        <w:rPr>
          <w:color w:val="0070C0"/>
        </w:rPr>
        <w:t xml:space="preserve"> or will not</w:t>
      </w:r>
      <w:r w:rsidR="0071152D" w:rsidRPr="00A85034">
        <w:rPr>
          <w:color w:val="0070C0"/>
        </w:rPr>
        <w:t>,</w:t>
      </w:r>
      <w:r w:rsidR="00C50A58" w:rsidRPr="00A85034">
        <w:rPr>
          <w:color w:val="0070C0"/>
        </w:rPr>
        <w:t xml:space="preserve"> shade any of the adjacent tenant’s cultivated areas.</w:t>
      </w:r>
      <w:r w:rsidR="00464C03">
        <w:rPr>
          <w:color w:val="0070C0"/>
        </w:rPr>
        <w:t xml:space="preserve"> </w:t>
      </w:r>
    </w:p>
    <w:p w:rsidR="000744AE" w:rsidRPr="00265DF0" w:rsidRDefault="006A4A72" w:rsidP="00591AE4">
      <w:pPr>
        <w:rPr>
          <w:b/>
        </w:rPr>
      </w:pPr>
      <w:r>
        <w:rPr>
          <w:b/>
        </w:rPr>
        <w:t>4</w:t>
      </w:r>
      <w:r w:rsidR="007F0DBF">
        <w:rPr>
          <w:b/>
        </w:rPr>
        <w:t>.</w:t>
      </w:r>
      <w:r w:rsidR="00E27095" w:rsidRPr="00265DF0">
        <w:rPr>
          <w:b/>
        </w:rPr>
        <w:t>5</w:t>
      </w:r>
      <w:r w:rsidR="00265DF0" w:rsidRPr="00265DF0">
        <w:rPr>
          <w:b/>
        </w:rPr>
        <w:t xml:space="preserve"> Pollution</w:t>
      </w:r>
      <w:r w:rsidR="00C74ECF">
        <w:rPr>
          <w:b/>
        </w:rPr>
        <w:t xml:space="preserve"> and damage</w:t>
      </w:r>
    </w:p>
    <w:p w:rsidR="000744AE" w:rsidRDefault="00845E38" w:rsidP="00591AE4">
      <w:r w:rsidRPr="00094044">
        <w:t>The bringing on site and</w:t>
      </w:r>
      <w:r w:rsidR="001E18A4">
        <w:t>/or</w:t>
      </w:r>
      <w:r w:rsidRPr="00094044">
        <w:t xml:space="preserve"> use of </w:t>
      </w:r>
      <w:r>
        <w:t>items</w:t>
      </w:r>
      <w:r w:rsidR="00642BA7">
        <w:t>/</w:t>
      </w:r>
      <w:r>
        <w:t xml:space="preserve">substances </w:t>
      </w:r>
      <w:r w:rsidR="002A388F">
        <w:t>that</w:t>
      </w:r>
      <w:r>
        <w:t xml:space="preserve"> can cause irreversible or long term </w:t>
      </w:r>
      <w:r w:rsidR="00531E5A">
        <w:t xml:space="preserve">pollution </w:t>
      </w:r>
      <w:r>
        <w:t>(e.g.</w:t>
      </w:r>
      <w:r w:rsidRPr="00094044">
        <w:t xml:space="preserve"> as tyres, asbestos, glass </w:t>
      </w:r>
      <w:r>
        <w:t xml:space="preserve">bottles, </w:t>
      </w:r>
      <w:r w:rsidRPr="00094044">
        <w:t>carpet</w:t>
      </w:r>
      <w:r>
        <w:t xml:space="preserve">s, </w:t>
      </w:r>
      <w:r w:rsidR="00D546FF">
        <w:t>rubble and hardcore for paths</w:t>
      </w:r>
      <w:r>
        <w:t>)</w:t>
      </w:r>
      <w:r w:rsidR="006175F6">
        <w:t xml:space="preserve"> </w:t>
      </w:r>
      <w:r w:rsidR="00F1161F">
        <w:t xml:space="preserve">is not allowed. </w:t>
      </w:r>
      <w:r w:rsidR="004940C5" w:rsidRPr="00094044">
        <w:t xml:space="preserve">All potentially toxic materials </w:t>
      </w:r>
      <w:r w:rsidR="00516991">
        <w:t>must</w:t>
      </w:r>
      <w:r w:rsidR="004940C5" w:rsidRPr="00094044">
        <w:t xml:space="preserve"> be removed from the site. </w:t>
      </w:r>
      <w:r w:rsidR="00CF4029">
        <w:t xml:space="preserve">Practices that can cause irreversible damage to the </w:t>
      </w:r>
      <w:r w:rsidR="00321934">
        <w:t>plot</w:t>
      </w:r>
      <w:r w:rsidR="00AA188D">
        <w:t xml:space="preserve"> (e.g. </w:t>
      </w:r>
      <w:r w:rsidR="00FF5AAC">
        <w:t xml:space="preserve">the </w:t>
      </w:r>
      <w:r w:rsidR="00020DA4">
        <w:t xml:space="preserve">deliberate </w:t>
      </w:r>
      <w:r w:rsidR="00AA188D">
        <w:t xml:space="preserve">removal of </w:t>
      </w:r>
      <w:r w:rsidR="007A3C84">
        <w:t>soil</w:t>
      </w:r>
      <w:r w:rsidR="00B87E16">
        <w:t>, sand, gravel</w:t>
      </w:r>
      <w:r w:rsidR="007A3C84">
        <w:t xml:space="preserve"> or minerals) are forbidden. </w:t>
      </w:r>
    </w:p>
    <w:p w:rsidR="009C7580" w:rsidRPr="00265DF0" w:rsidRDefault="006A4A72" w:rsidP="009C7580">
      <w:pPr>
        <w:rPr>
          <w:b/>
        </w:rPr>
      </w:pPr>
      <w:r>
        <w:rPr>
          <w:b/>
        </w:rPr>
        <w:t>4</w:t>
      </w:r>
      <w:r w:rsidR="007F0DBF">
        <w:rPr>
          <w:b/>
        </w:rPr>
        <w:t>.</w:t>
      </w:r>
      <w:r w:rsidR="005920E6" w:rsidRPr="00265DF0">
        <w:rPr>
          <w:b/>
        </w:rPr>
        <w:t>6</w:t>
      </w:r>
      <w:r w:rsidR="00265DF0" w:rsidRPr="00265DF0">
        <w:rPr>
          <w:b/>
        </w:rPr>
        <w:t xml:space="preserve"> Waste</w:t>
      </w:r>
    </w:p>
    <w:p w:rsidR="009C7580" w:rsidRDefault="000D10F3" w:rsidP="009C7580">
      <w:r w:rsidRPr="00E5560B">
        <w:t>External materials</w:t>
      </w:r>
      <w:r>
        <w:t>/</w:t>
      </w:r>
      <w:r w:rsidRPr="00E5560B">
        <w:t xml:space="preserve">items </w:t>
      </w:r>
      <w:r w:rsidRPr="00D546FF">
        <w:t>not relating to crop production (e.g. metal shelving</w:t>
      </w:r>
      <w:r>
        <w:t>, baths, etc.</w:t>
      </w:r>
      <w:r w:rsidRPr="00D546FF">
        <w:t>)</w:t>
      </w:r>
      <w:r w:rsidRPr="00E5560B">
        <w:t xml:space="preserve"> are not allowed; the</w:t>
      </w:r>
      <w:r w:rsidR="00B22A8D">
        <w:t>ir</w:t>
      </w:r>
      <w:r w:rsidRPr="00E5560B">
        <w:t xml:space="preserve"> bringing </w:t>
      </w:r>
      <w:r>
        <w:t xml:space="preserve">to the site </w:t>
      </w:r>
      <w:r w:rsidRPr="00E5560B">
        <w:t>shall be treated as illegal disposal of waste</w:t>
      </w:r>
      <w:r w:rsidRPr="00CD47C7">
        <w:rPr>
          <w:color w:val="0070C0"/>
        </w:rPr>
        <w:t>.</w:t>
      </w:r>
      <w:r w:rsidRPr="004C044D">
        <w:rPr>
          <w:color w:val="0070C0"/>
        </w:rPr>
        <w:t xml:space="preserve"> </w:t>
      </w:r>
      <w:r w:rsidR="006032EE" w:rsidRPr="00714080">
        <w:t>The storage of r</w:t>
      </w:r>
      <w:r w:rsidR="008754A9" w:rsidRPr="00714080">
        <w:t xml:space="preserve">easonable amounts of </w:t>
      </w:r>
      <w:r w:rsidR="009C7580" w:rsidRPr="00094044">
        <w:t xml:space="preserve">materials for </w:t>
      </w:r>
      <w:r w:rsidR="00EB788A">
        <w:t>construction</w:t>
      </w:r>
      <w:r w:rsidR="00820C89">
        <w:t>s of a shed or structures</w:t>
      </w:r>
      <w:r w:rsidR="00714080">
        <w:t xml:space="preserve"> ancillary to cultivation </w:t>
      </w:r>
      <w:r w:rsidR="006032EE">
        <w:t xml:space="preserve">is allowed </w:t>
      </w:r>
      <w:r w:rsidR="005F18B3">
        <w:t xml:space="preserve">only </w:t>
      </w:r>
      <w:r w:rsidR="006032EE" w:rsidRPr="00F74373">
        <w:t xml:space="preserve">for </w:t>
      </w:r>
      <w:r w:rsidR="005F18B3">
        <w:t>12 months</w:t>
      </w:r>
      <w:r w:rsidR="002323F5">
        <w:t xml:space="preserve">. </w:t>
      </w:r>
    </w:p>
    <w:p w:rsidR="00B256D9" w:rsidRPr="00265DF0" w:rsidRDefault="006A4A72" w:rsidP="00591AE4">
      <w:pPr>
        <w:rPr>
          <w:b/>
        </w:rPr>
      </w:pPr>
      <w:r>
        <w:rPr>
          <w:b/>
        </w:rPr>
        <w:t>4</w:t>
      </w:r>
      <w:r w:rsidR="0084458B" w:rsidRPr="00265DF0">
        <w:rPr>
          <w:b/>
        </w:rPr>
        <w:t>.</w:t>
      </w:r>
      <w:r w:rsidR="000E1413" w:rsidRPr="00265DF0">
        <w:rPr>
          <w:b/>
        </w:rPr>
        <w:t>7</w:t>
      </w:r>
      <w:r w:rsidR="00B256D9" w:rsidRPr="00265DF0">
        <w:rPr>
          <w:b/>
        </w:rPr>
        <w:t xml:space="preserve"> </w:t>
      </w:r>
      <w:r w:rsidR="00265DF0">
        <w:rPr>
          <w:b/>
        </w:rPr>
        <w:t xml:space="preserve">Health and safety </w:t>
      </w:r>
    </w:p>
    <w:p w:rsidR="00743C99" w:rsidRPr="00094044" w:rsidRDefault="00DA1517" w:rsidP="00743C99">
      <w:r w:rsidRPr="00094044">
        <w:t>Tenants have a duty of care to everyone, including visitors, trespassers and themselves.</w:t>
      </w:r>
      <w:r>
        <w:t xml:space="preserve"> </w:t>
      </w:r>
      <w:r w:rsidR="00B256D9">
        <w:t xml:space="preserve">The whole plot </w:t>
      </w:r>
      <w:r w:rsidR="00B256D9" w:rsidRPr="008C1AD2">
        <w:t>must be kept safe</w:t>
      </w:r>
      <w:r w:rsidR="00132319">
        <w:t xml:space="preserve">. </w:t>
      </w:r>
      <w:r w:rsidR="00E71327">
        <w:t>All</w:t>
      </w:r>
      <w:r w:rsidR="00E71327" w:rsidRPr="00094044">
        <w:t xml:space="preserve"> structure</w:t>
      </w:r>
      <w:r w:rsidR="00E71327">
        <w:t>s</w:t>
      </w:r>
      <w:r w:rsidR="00E71327" w:rsidRPr="00094044">
        <w:t xml:space="preserve"> m</w:t>
      </w:r>
      <w:r w:rsidR="00E71327">
        <w:t>ust be maintained in safe order. It</w:t>
      </w:r>
      <w:r w:rsidR="00132319">
        <w:t xml:space="preserve"> is forbidden to keep or store dangerous items</w:t>
      </w:r>
      <w:r w:rsidR="00442378">
        <w:t xml:space="preserve"> (e.g. barbed/razor</w:t>
      </w:r>
      <w:r w:rsidR="00132319">
        <w:t>, fuel)</w:t>
      </w:r>
      <w:r w:rsidR="00442378">
        <w:t xml:space="preserve"> </w:t>
      </w:r>
      <w:r w:rsidR="00132319">
        <w:t>on allotments</w:t>
      </w:r>
      <w:r w:rsidR="00442378">
        <w:t xml:space="preserve">. </w:t>
      </w:r>
      <w:r w:rsidR="00032F4C">
        <w:t>Ga</w:t>
      </w:r>
      <w:r w:rsidR="002919F3">
        <w:t xml:space="preserve">rdening practices must be safe, especially when using mechanical equipment. </w:t>
      </w:r>
      <w:r w:rsidR="00C80DEB">
        <w:t>T</w:t>
      </w:r>
      <w:r w:rsidR="00C80DEB" w:rsidRPr="00381C17">
        <w:t>he tenant is liable for damage or injury caused to persons or properties by their unsafe structures</w:t>
      </w:r>
      <w:r w:rsidR="00C80DEB">
        <w:t xml:space="preserve"> or </w:t>
      </w:r>
      <w:r w:rsidR="00C80DEB" w:rsidRPr="00381C17">
        <w:t>practices</w:t>
      </w:r>
      <w:r w:rsidR="00C80DEB">
        <w:t>.</w:t>
      </w:r>
    </w:p>
    <w:p w:rsidR="00DA1517" w:rsidRPr="000122B9" w:rsidRDefault="00DA1517" w:rsidP="00E41916"/>
    <w:p w:rsidR="006D22E9" w:rsidRPr="005D6FD9" w:rsidRDefault="00D728AF" w:rsidP="006D22E9">
      <w:pPr>
        <w:jc w:val="center"/>
        <w:rPr>
          <w:b/>
        </w:rPr>
      </w:pPr>
      <w:r w:rsidRPr="005D6FD9">
        <w:rPr>
          <w:b/>
        </w:rPr>
        <w:t>5</w:t>
      </w:r>
      <w:r w:rsidR="006D22E9" w:rsidRPr="005D6FD9">
        <w:rPr>
          <w:b/>
        </w:rPr>
        <w:t xml:space="preserve">. </w:t>
      </w:r>
      <w:r w:rsidR="002C7BB1" w:rsidRPr="005D6FD9">
        <w:rPr>
          <w:b/>
        </w:rPr>
        <w:t>Inspections, n</w:t>
      </w:r>
      <w:r w:rsidR="006D22E9" w:rsidRPr="005D6FD9">
        <w:rPr>
          <w:b/>
        </w:rPr>
        <w:t>otices and consequences</w:t>
      </w:r>
    </w:p>
    <w:p w:rsidR="00D728AF" w:rsidRDefault="00D728AF" w:rsidP="006D22E9">
      <w:pPr>
        <w:rPr>
          <w:color w:val="0070C0"/>
        </w:rPr>
      </w:pPr>
    </w:p>
    <w:p w:rsidR="00937533" w:rsidRDefault="00D728AF" w:rsidP="006D22E9">
      <w:pPr>
        <w:rPr>
          <w:b/>
          <w:color w:val="0070C0"/>
        </w:rPr>
      </w:pPr>
      <w:r w:rsidRPr="002C7BB1">
        <w:rPr>
          <w:b/>
          <w:color w:val="0070C0"/>
        </w:rPr>
        <w:t xml:space="preserve">5.1 </w:t>
      </w:r>
      <w:r w:rsidR="00937533">
        <w:rPr>
          <w:b/>
          <w:color w:val="0070C0"/>
        </w:rPr>
        <w:t>The Site Rep</w:t>
      </w:r>
    </w:p>
    <w:p w:rsidR="00937533" w:rsidRPr="00117092" w:rsidRDefault="00937533" w:rsidP="006D22E9">
      <w:pPr>
        <w:rPr>
          <w:b/>
          <w:color w:val="FF0000"/>
        </w:rPr>
      </w:pPr>
      <w:r w:rsidRPr="00117092">
        <w:rPr>
          <w:color w:val="FF0000"/>
        </w:rPr>
        <w:t>****Description of the rep and his/her role.</w:t>
      </w:r>
    </w:p>
    <w:p w:rsidR="00937533" w:rsidRDefault="00937533" w:rsidP="006D22E9">
      <w:pPr>
        <w:rPr>
          <w:b/>
          <w:color w:val="0070C0"/>
        </w:rPr>
      </w:pPr>
    </w:p>
    <w:p w:rsidR="002C7BB1" w:rsidRPr="005D6FD9" w:rsidRDefault="00937533" w:rsidP="006D22E9">
      <w:pPr>
        <w:rPr>
          <w:b/>
        </w:rPr>
      </w:pPr>
      <w:r w:rsidRPr="005D6FD9">
        <w:rPr>
          <w:b/>
        </w:rPr>
        <w:t xml:space="preserve">5.2 </w:t>
      </w:r>
      <w:r w:rsidR="002C7BB1" w:rsidRPr="005D6FD9">
        <w:rPr>
          <w:b/>
        </w:rPr>
        <w:t>Inspections</w:t>
      </w:r>
    </w:p>
    <w:p w:rsidR="0063497D" w:rsidRDefault="009F47F7" w:rsidP="006D22E9">
      <w:r>
        <w:t>Three i</w:t>
      </w:r>
      <w:r w:rsidR="00D728AF" w:rsidRPr="00381C17">
        <w:t>nspections, carried out by site representatives or authorised officers, must take place during the growing season (1 March – 1 November)</w:t>
      </w:r>
      <w:r w:rsidR="00937533">
        <w:t xml:space="preserve">. </w:t>
      </w:r>
      <w:r w:rsidR="00937533" w:rsidRPr="005D6FD9">
        <w:rPr>
          <w:color w:val="0070C0"/>
        </w:rPr>
        <w:t xml:space="preserve">The first inspection will be carried out by the Site Rep in Spring. </w:t>
      </w:r>
      <w:r w:rsidR="00CF4BB9" w:rsidRPr="005D6FD9">
        <w:rPr>
          <w:color w:val="0070C0"/>
        </w:rPr>
        <w:t xml:space="preserve">The second </w:t>
      </w:r>
      <w:r w:rsidR="00A278E0" w:rsidRPr="005D6FD9">
        <w:rPr>
          <w:color w:val="0070C0"/>
        </w:rPr>
        <w:t xml:space="preserve">and third </w:t>
      </w:r>
      <w:r w:rsidR="00CF4BB9" w:rsidRPr="005D6FD9">
        <w:rPr>
          <w:color w:val="0070C0"/>
        </w:rPr>
        <w:t>inspection</w:t>
      </w:r>
      <w:r w:rsidR="00A278E0" w:rsidRPr="005D6FD9">
        <w:rPr>
          <w:color w:val="0070C0"/>
        </w:rPr>
        <w:t>s</w:t>
      </w:r>
      <w:r w:rsidR="00CF4BB9" w:rsidRPr="005D6FD9">
        <w:rPr>
          <w:color w:val="0070C0"/>
        </w:rPr>
        <w:t xml:space="preserve"> will be carried out by the Site Rep and council officers/workers. </w:t>
      </w:r>
      <w:r w:rsidR="009A0B53" w:rsidRPr="005D6FD9">
        <w:rPr>
          <w:color w:val="0070C0"/>
        </w:rPr>
        <w:t>The</w:t>
      </w:r>
      <w:r w:rsidR="002345E6" w:rsidRPr="005D6FD9">
        <w:rPr>
          <w:color w:val="0070C0"/>
        </w:rPr>
        <w:t>se</w:t>
      </w:r>
      <w:r w:rsidR="009A0B53" w:rsidRPr="005D6FD9">
        <w:rPr>
          <w:color w:val="0070C0"/>
        </w:rPr>
        <w:t xml:space="preserve"> inspections must </w:t>
      </w:r>
      <w:r w:rsidR="008E1A67" w:rsidRPr="005D6FD9">
        <w:rPr>
          <w:color w:val="0070C0"/>
        </w:rPr>
        <w:t xml:space="preserve">be separated by at least </w:t>
      </w:r>
      <w:r w:rsidR="009A0B53" w:rsidRPr="005D6FD9">
        <w:rPr>
          <w:color w:val="0070C0"/>
        </w:rPr>
        <w:t>one month</w:t>
      </w:r>
      <w:r w:rsidR="008E1A67" w:rsidRPr="005D6FD9">
        <w:rPr>
          <w:color w:val="0070C0"/>
        </w:rPr>
        <w:t xml:space="preserve"> from each other. </w:t>
      </w:r>
    </w:p>
    <w:p w:rsidR="0063497D" w:rsidRPr="005D6FD9" w:rsidRDefault="0063497D" w:rsidP="006D22E9">
      <w:pPr>
        <w:rPr>
          <w:b/>
        </w:rPr>
      </w:pPr>
      <w:r w:rsidRPr="005D6FD9">
        <w:rPr>
          <w:b/>
        </w:rPr>
        <w:t>5.</w:t>
      </w:r>
      <w:r w:rsidR="00937533" w:rsidRPr="005D6FD9">
        <w:rPr>
          <w:b/>
        </w:rPr>
        <w:t>3</w:t>
      </w:r>
      <w:r w:rsidRPr="005D6FD9">
        <w:rPr>
          <w:b/>
        </w:rPr>
        <w:t xml:space="preserve"> Complaints</w:t>
      </w:r>
    </w:p>
    <w:p w:rsidR="00D728AF" w:rsidRPr="00381C17" w:rsidRDefault="00AB1FE8" w:rsidP="006D22E9">
      <w:r w:rsidRPr="00381C17">
        <w:t xml:space="preserve">Complaints </w:t>
      </w:r>
      <w:r w:rsidR="00C51D10" w:rsidRPr="00381C17">
        <w:t xml:space="preserve">should be </w:t>
      </w:r>
      <w:r w:rsidR="00F303CA" w:rsidRPr="00381C17">
        <w:t xml:space="preserve">corroborated by inspections or </w:t>
      </w:r>
      <w:r w:rsidR="0063497D" w:rsidRPr="00381C17">
        <w:t xml:space="preserve">by </w:t>
      </w:r>
      <w:r w:rsidR="005705F3">
        <w:t xml:space="preserve">a </w:t>
      </w:r>
      <w:r w:rsidRPr="00381C17">
        <w:t xml:space="preserve">consultation with </w:t>
      </w:r>
      <w:r w:rsidR="00C34147">
        <w:t xml:space="preserve">the Site Rep </w:t>
      </w:r>
      <w:r w:rsidR="00F303CA" w:rsidRPr="00381C17">
        <w:t>and/</w:t>
      </w:r>
      <w:r w:rsidRPr="00381C17">
        <w:t xml:space="preserve">or </w:t>
      </w:r>
      <w:r w:rsidR="0063497D" w:rsidRPr="00381C17">
        <w:t>witnesses</w:t>
      </w:r>
      <w:r w:rsidR="00C34147">
        <w:t>,</w:t>
      </w:r>
      <w:r w:rsidRPr="00381C17">
        <w:t xml:space="preserve"> before </w:t>
      </w:r>
      <w:r w:rsidR="0063497D" w:rsidRPr="00381C17">
        <w:t>leading</w:t>
      </w:r>
      <w:r w:rsidRPr="00381C17">
        <w:t xml:space="preserve"> to </w:t>
      </w:r>
      <w:r w:rsidR="00F303CA" w:rsidRPr="00381C17">
        <w:t>official notifications</w:t>
      </w:r>
      <w:r w:rsidRPr="00381C17">
        <w:t xml:space="preserve">. </w:t>
      </w:r>
    </w:p>
    <w:p w:rsidR="006D22E9" w:rsidRPr="005D6FD9" w:rsidRDefault="00A14035" w:rsidP="006D22E9">
      <w:pPr>
        <w:rPr>
          <w:b/>
        </w:rPr>
      </w:pPr>
      <w:r w:rsidRPr="005D6FD9">
        <w:rPr>
          <w:b/>
        </w:rPr>
        <w:t>5.</w:t>
      </w:r>
      <w:r w:rsidR="00937533" w:rsidRPr="005D6FD9">
        <w:rPr>
          <w:b/>
        </w:rPr>
        <w:t>4</w:t>
      </w:r>
      <w:r w:rsidRPr="005D6FD9">
        <w:rPr>
          <w:b/>
        </w:rPr>
        <w:t xml:space="preserve"> Under Cultivation</w:t>
      </w:r>
      <w:r w:rsidR="003E78EC" w:rsidRPr="005D6FD9">
        <w:rPr>
          <w:b/>
        </w:rPr>
        <w:t>/Weed</w:t>
      </w:r>
      <w:r w:rsidRPr="005D6FD9">
        <w:rPr>
          <w:b/>
        </w:rPr>
        <w:t xml:space="preserve"> Notices</w:t>
      </w:r>
    </w:p>
    <w:p w:rsidR="006D22E9" w:rsidRPr="00381C17" w:rsidRDefault="006D22E9" w:rsidP="006D22E9">
      <w:r w:rsidRPr="00381C17">
        <w:t>Where a plot with extensive uncultivated or abandoned areas, exceeding in total 35% of the plot, is identified</w:t>
      </w:r>
      <w:r w:rsidR="00DC26F1" w:rsidRPr="00381C17">
        <w:t xml:space="preserve"> </w:t>
      </w:r>
      <w:r w:rsidR="00CC7010" w:rsidRPr="00381C17">
        <w:t>by</w:t>
      </w:r>
      <w:r w:rsidR="00DC26F1" w:rsidRPr="00381C17">
        <w:t xml:space="preserve"> an inspection</w:t>
      </w:r>
      <w:r w:rsidRPr="00381C17">
        <w:t>, the tenant will be issued an Under-Cultivation Notice.</w:t>
      </w:r>
      <w:r w:rsidR="003E78EC">
        <w:t xml:space="preserve"> </w:t>
      </w:r>
      <w:r w:rsidR="003E78EC" w:rsidRPr="00381C17">
        <w:t xml:space="preserve">Where a plot with </w:t>
      </w:r>
      <w:r w:rsidR="003E78EC" w:rsidRPr="00381C17">
        <w:lastRenderedPageBreak/>
        <w:t>weeds or invasive plants out of control is identified by an inspection, the tenant will be issued a Weed Notice</w:t>
      </w:r>
      <w:r w:rsidR="003E78EC" w:rsidRPr="005D6FD9">
        <w:rPr>
          <w:color w:val="0070C0"/>
        </w:rPr>
        <w:t>.</w:t>
      </w:r>
      <w:r w:rsidRPr="005D6FD9">
        <w:rPr>
          <w:color w:val="0070C0"/>
        </w:rPr>
        <w:t xml:space="preserve"> </w:t>
      </w:r>
      <w:r w:rsidR="00D844DF" w:rsidRPr="005D6FD9">
        <w:rPr>
          <w:color w:val="0070C0"/>
        </w:rPr>
        <w:t>If no steps are taken after a Notice</w:t>
      </w:r>
      <w:r w:rsidR="00AB4793" w:rsidRPr="005D6FD9">
        <w:rPr>
          <w:color w:val="0070C0"/>
        </w:rPr>
        <w:t xml:space="preserve"> after a month</w:t>
      </w:r>
      <w:r w:rsidR="00D844DF" w:rsidRPr="005D6FD9">
        <w:rPr>
          <w:color w:val="0070C0"/>
        </w:rPr>
        <w:t>, the Council may issue a termination.</w:t>
      </w:r>
      <w:r w:rsidR="00D844DF">
        <w:t xml:space="preserve"> </w:t>
      </w:r>
    </w:p>
    <w:p w:rsidR="00060E15" w:rsidRPr="005D6FD9" w:rsidRDefault="00060E15" w:rsidP="006D22E9">
      <w:pPr>
        <w:rPr>
          <w:b/>
        </w:rPr>
      </w:pPr>
      <w:r w:rsidRPr="005D6FD9">
        <w:rPr>
          <w:b/>
        </w:rPr>
        <w:t>5.</w:t>
      </w:r>
      <w:r w:rsidR="00194134" w:rsidRPr="005D6FD9">
        <w:rPr>
          <w:b/>
        </w:rPr>
        <w:t>5</w:t>
      </w:r>
      <w:r w:rsidRPr="005D6FD9">
        <w:rPr>
          <w:b/>
        </w:rPr>
        <w:t xml:space="preserve"> Getting</w:t>
      </w:r>
      <w:r w:rsidR="00935C1A" w:rsidRPr="005D6FD9">
        <w:rPr>
          <w:b/>
        </w:rPr>
        <w:t xml:space="preserve"> T</w:t>
      </w:r>
      <w:r w:rsidRPr="005D6FD9">
        <w:rPr>
          <w:b/>
        </w:rPr>
        <w:t>here Notices</w:t>
      </w:r>
    </w:p>
    <w:p w:rsidR="00060E15" w:rsidRPr="00381C17" w:rsidRDefault="00EB0B9F" w:rsidP="006D22E9">
      <w:r>
        <w:t>If the Council</w:t>
      </w:r>
      <w:r w:rsidR="00060E15" w:rsidRPr="00381C17">
        <w:t xml:space="preserve"> is satisfied that a tenant has taken steps in response to </w:t>
      </w:r>
      <w:r w:rsidR="00D844DF">
        <w:t>a</w:t>
      </w:r>
      <w:r w:rsidR="00060E15" w:rsidRPr="00381C17">
        <w:t xml:space="preserve"> Notice, </w:t>
      </w:r>
      <w:r w:rsidR="00935C1A" w:rsidRPr="00381C17">
        <w:t>the Officer may issue a</w:t>
      </w:r>
      <w:r w:rsidR="00060E15" w:rsidRPr="00381C17">
        <w:t xml:space="preserve"> ‘Getting There Notice</w:t>
      </w:r>
      <w:r w:rsidR="00FC59FD">
        <w:t>’</w:t>
      </w:r>
      <w:r w:rsidR="00060E15" w:rsidRPr="00381C17">
        <w:t xml:space="preserve">, thus allowing </w:t>
      </w:r>
      <w:r w:rsidR="00D1492B" w:rsidRPr="00381C17">
        <w:t>for some</w:t>
      </w:r>
      <w:r w:rsidR="00060E15" w:rsidRPr="00381C17">
        <w:t xml:space="preserve"> </w:t>
      </w:r>
      <w:r w:rsidR="00FE7B90">
        <w:t xml:space="preserve">additional </w:t>
      </w:r>
      <w:r w:rsidR="00060E15" w:rsidRPr="00381C17">
        <w:t xml:space="preserve">time </w:t>
      </w:r>
      <w:r w:rsidR="00D1492B" w:rsidRPr="00381C17">
        <w:t>to</w:t>
      </w:r>
      <w:r w:rsidR="00060E15" w:rsidRPr="00381C17">
        <w:t xml:space="preserve"> complet</w:t>
      </w:r>
      <w:r w:rsidR="00D1492B" w:rsidRPr="00381C17">
        <w:t>e</w:t>
      </w:r>
      <w:r w:rsidR="00060E15" w:rsidRPr="00381C17">
        <w:t xml:space="preserve"> </w:t>
      </w:r>
      <w:r w:rsidR="00D1492B" w:rsidRPr="00381C17">
        <w:t>the</w:t>
      </w:r>
      <w:r w:rsidR="00060E15" w:rsidRPr="00381C17">
        <w:t xml:space="preserve"> work. </w:t>
      </w:r>
    </w:p>
    <w:p w:rsidR="006D22E9" w:rsidRPr="005D6FD9" w:rsidRDefault="00AF160B" w:rsidP="006D22E9">
      <w:pPr>
        <w:rPr>
          <w:b/>
        </w:rPr>
      </w:pPr>
      <w:r w:rsidRPr="005D6FD9">
        <w:rPr>
          <w:b/>
        </w:rPr>
        <w:t>5.</w:t>
      </w:r>
      <w:r w:rsidR="003F3AC7" w:rsidRPr="005D6FD9">
        <w:rPr>
          <w:b/>
        </w:rPr>
        <w:t>6</w:t>
      </w:r>
      <w:r w:rsidRPr="005D6FD9">
        <w:rPr>
          <w:b/>
        </w:rPr>
        <w:t xml:space="preserve"> Trees</w:t>
      </w:r>
      <w:r w:rsidR="00B10FE7" w:rsidRPr="005D6FD9">
        <w:rPr>
          <w:b/>
        </w:rPr>
        <w:t>/Bushes</w:t>
      </w:r>
      <w:r w:rsidRPr="005D6FD9">
        <w:rPr>
          <w:b/>
        </w:rPr>
        <w:t xml:space="preserve"> Notice</w:t>
      </w:r>
    </w:p>
    <w:p w:rsidR="006D22E9" w:rsidRPr="00381C17" w:rsidRDefault="006D22E9" w:rsidP="006D22E9">
      <w:r w:rsidRPr="00381C17">
        <w:t xml:space="preserve">When a plot with trees, hedges or bushes higher than </w:t>
      </w:r>
      <w:r w:rsidR="007C19F0" w:rsidRPr="00381C17">
        <w:t xml:space="preserve">permitted </w:t>
      </w:r>
      <w:r w:rsidRPr="00381C17">
        <w:t>is identified, the tenant will be issued with a Notice</w:t>
      </w:r>
      <w:r w:rsidRPr="00381C17">
        <w:rPr>
          <w:b/>
        </w:rPr>
        <w:t xml:space="preserve"> </w:t>
      </w:r>
      <w:r w:rsidRPr="00381C17">
        <w:t>instructing to prune</w:t>
      </w:r>
      <w:r w:rsidR="00990034">
        <w:t>/</w:t>
      </w:r>
      <w:r w:rsidRPr="00381C17">
        <w:t xml:space="preserve">cut down the plants to an acceptable height. If no action has been taken </w:t>
      </w:r>
      <w:r w:rsidR="007C19F0" w:rsidRPr="00381C17">
        <w:t>after</w:t>
      </w:r>
      <w:r w:rsidRPr="00381C17">
        <w:t xml:space="preserve"> a year from the Notice, the tenancy will be terminated. </w:t>
      </w:r>
    </w:p>
    <w:p w:rsidR="00A14035" w:rsidRPr="005D6FD9" w:rsidRDefault="000C5399" w:rsidP="00A14035">
      <w:pPr>
        <w:rPr>
          <w:b/>
        </w:rPr>
      </w:pPr>
      <w:r w:rsidRPr="005D6FD9">
        <w:rPr>
          <w:b/>
        </w:rPr>
        <w:t>5.</w:t>
      </w:r>
      <w:r w:rsidR="003F3AC7" w:rsidRPr="005D6FD9">
        <w:rPr>
          <w:b/>
        </w:rPr>
        <w:t>7</w:t>
      </w:r>
      <w:r w:rsidRPr="005D6FD9">
        <w:rPr>
          <w:b/>
        </w:rPr>
        <w:t xml:space="preserve"> Other Notices</w:t>
      </w:r>
    </w:p>
    <w:p w:rsidR="00A14035" w:rsidRPr="00381C17" w:rsidRDefault="00A14035" w:rsidP="00A14035">
      <w:r w:rsidRPr="00381C17">
        <w:t xml:space="preserve">Where a plot is identified as being in breach of any </w:t>
      </w:r>
      <w:r w:rsidR="00AB1FE8" w:rsidRPr="00381C17">
        <w:t xml:space="preserve">other </w:t>
      </w:r>
      <w:r w:rsidRPr="00381C17">
        <w:t>rules, the tenant will be given an appropriate Notice</w:t>
      </w:r>
      <w:r w:rsidR="002F16CF" w:rsidRPr="00381C17">
        <w:t>, containing reasonable instructions and, if applicable, deadlines</w:t>
      </w:r>
      <w:r w:rsidR="00B541D7" w:rsidRPr="00381C17">
        <w:t xml:space="preserve"> </w:t>
      </w:r>
      <w:r w:rsidR="005150EE">
        <w:t>(</w:t>
      </w:r>
      <w:r w:rsidR="00B541D7" w:rsidRPr="00381C17">
        <w:t>which must be viable</w:t>
      </w:r>
      <w:r w:rsidR="005150EE">
        <w:t>)</w:t>
      </w:r>
      <w:r w:rsidR="002F16CF" w:rsidRPr="00381C17">
        <w:t xml:space="preserve">. </w:t>
      </w:r>
      <w:r w:rsidRPr="00381C17">
        <w:t xml:space="preserve">Failure to act on Notices may lead to tenancy termination. </w:t>
      </w:r>
      <w:r w:rsidR="00164CFA" w:rsidRPr="00381C17">
        <w:t>E</w:t>
      </w:r>
      <w:r w:rsidRPr="00381C17">
        <w:t xml:space="preserve">xtreme </w:t>
      </w:r>
      <w:r w:rsidR="002F16CF" w:rsidRPr="00381C17">
        <w:t>cases</w:t>
      </w:r>
      <w:r w:rsidRPr="00381C17">
        <w:t xml:space="preserve"> </w:t>
      </w:r>
      <w:r w:rsidR="004569C0">
        <w:t xml:space="preserve">which are treated severely </w:t>
      </w:r>
      <w:r w:rsidR="00075664">
        <w:t xml:space="preserve">or breaches of strict prohibitions </w:t>
      </w:r>
      <w:r w:rsidR="00164CFA" w:rsidRPr="00381C17">
        <w:t>may</w:t>
      </w:r>
      <w:r w:rsidRPr="00381C17">
        <w:t xml:space="preserve"> lead to immediate termination </w:t>
      </w:r>
      <w:r w:rsidR="002F16CF" w:rsidRPr="00381C17">
        <w:t>and/</w:t>
      </w:r>
      <w:r w:rsidRPr="00381C17">
        <w:t xml:space="preserve">or </w:t>
      </w:r>
      <w:r w:rsidR="0045123B" w:rsidRPr="00381C17">
        <w:t xml:space="preserve">referral for </w:t>
      </w:r>
      <w:r w:rsidRPr="00381C17">
        <w:t>prosecution.</w:t>
      </w:r>
      <w:r w:rsidR="00E11927" w:rsidRPr="00381C17">
        <w:t xml:space="preserve">  </w:t>
      </w:r>
    </w:p>
    <w:p w:rsidR="0030702F" w:rsidRPr="00094044" w:rsidRDefault="0030702F" w:rsidP="00E11927"/>
    <w:p w:rsidR="008F0724" w:rsidRPr="005D6FD9" w:rsidRDefault="00CD4F44" w:rsidP="008F0724">
      <w:pPr>
        <w:jc w:val="center"/>
        <w:rPr>
          <w:b/>
        </w:rPr>
      </w:pPr>
      <w:r w:rsidRPr="005D6FD9">
        <w:rPr>
          <w:b/>
        </w:rPr>
        <w:t>6</w:t>
      </w:r>
      <w:r w:rsidR="00E11927" w:rsidRPr="005D6FD9">
        <w:rPr>
          <w:b/>
        </w:rPr>
        <w:t>.</w:t>
      </w:r>
      <w:r w:rsidR="008F0724" w:rsidRPr="005D6FD9">
        <w:rPr>
          <w:b/>
        </w:rPr>
        <w:t xml:space="preserve"> Extenuating </w:t>
      </w:r>
      <w:r w:rsidR="00236317" w:rsidRPr="005D6FD9">
        <w:rPr>
          <w:b/>
        </w:rPr>
        <w:t>circumstances</w:t>
      </w:r>
      <w:r w:rsidR="00E11927" w:rsidRPr="005D6FD9">
        <w:rPr>
          <w:b/>
        </w:rPr>
        <w:t xml:space="preserve">, </w:t>
      </w:r>
      <w:r w:rsidR="00B90158" w:rsidRPr="005D6FD9">
        <w:rPr>
          <w:b/>
        </w:rPr>
        <w:t xml:space="preserve">disabilities and barriers, </w:t>
      </w:r>
      <w:r w:rsidR="00E11927" w:rsidRPr="005D6FD9">
        <w:rPr>
          <w:b/>
        </w:rPr>
        <w:t>appeals and records</w:t>
      </w:r>
    </w:p>
    <w:p w:rsidR="00236317" w:rsidRPr="005D6FD9" w:rsidRDefault="00CD4F44" w:rsidP="00236317">
      <w:pPr>
        <w:rPr>
          <w:b/>
        </w:rPr>
      </w:pPr>
      <w:r w:rsidRPr="005D6FD9">
        <w:rPr>
          <w:b/>
        </w:rPr>
        <w:t>6</w:t>
      </w:r>
      <w:r w:rsidR="00E11927" w:rsidRPr="005D6FD9">
        <w:rPr>
          <w:b/>
        </w:rPr>
        <w:t>.</w:t>
      </w:r>
      <w:r w:rsidR="00236317" w:rsidRPr="005D6FD9">
        <w:rPr>
          <w:b/>
        </w:rPr>
        <w:t xml:space="preserve">1 </w:t>
      </w:r>
    </w:p>
    <w:p w:rsidR="00236317" w:rsidRPr="00E2778E" w:rsidRDefault="00401143" w:rsidP="00236317">
      <w:r w:rsidRPr="00E2778E">
        <w:t xml:space="preserve">When a tenant has received an Under Cultivation or Weed Notice, they </w:t>
      </w:r>
      <w:r w:rsidR="00C155BF">
        <w:t>can</w:t>
      </w:r>
      <w:r w:rsidR="003C0C91" w:rsidRPr="00E2778E">
        <w:t xml:space="preserve"> notify </w:t>
      </w:r>
      <w:r w:rsidR="0071395A">
        <w:t xml:space="preserve">any </w:t>
      </w:r>
      <w:r w:rsidR="003C0C91" w:rsidRPr="00E2778E">
        <w:t>extenuating circumstances (e.g. illnesses or serious issues affecting themselves or their household). The tenant must provide the Council with information about the nature of t</w:t>
      </w:r>
      <w:r w:rsidR="00F037AB" w:rsidRPr="00E2778E">
        <w:t>he circumstance and relevant dates</w:t>
      </w:r>
      <w:r w:rsidR="00D95A78">
        <w:t>, in particular when the circumstance arose and when it is likely to stop affecting the tenant</w:t>
      </w:r>
      <w:r w:rsidR="00236317" w:rsidRPr="00E2778E">
        <w:t xml:space="preserve">. </w:t>
      </w:r>
    </w:p>
    <w:p w:rsidR="00F037AB" w:rsidRPr="005D6FD9" w:rsidRDefault="00CD4F44" w:rsidP="00F037AB">
      <w:pPr>
        <w:rPr>
          <w:b/>
        </w:rPr>
      </w:pPr>
      <w:r w:rsidRPr="005D6FD9">
        <w:rPr>
          <w:b/>
        </w:rPr>
        <w:t>6</w:t>
      </w:r>
      <w:r w:rsidR="00E11927" w:rsidRPr="005D6FD9">
        <w:rPr>
          <w:b/>
        </w:rPr>
        <w:t>.</w:t>
      </w:r>
      <w:r w:rsidR="00F037AB" w:rsidRPr="005D6FD9">
        <w:rPr>
          <w:b/>
        </w:rPr>
        <w:t xml:space="preserve">2 </w:t>
      </w:r>
    </w:p>
    <w:p w:rsidR="00FC656A" w:rsidRPr="00E2778E" w:rsidRDefault="00F037AB" w:rsidP="00F037AB">
      <w:r w:rsidRPr="00E2778E">
        <w:t>When an extenuating circumstances is notified by a tenant or someone of their behalf, any action related to the tena</w:t>
      </w:r>
      <w:r w:rsidR="00452DBA" w:rsidRPr="00E2778E">
        <w:t>nt’s plot will be suspended for</w:t>
      </w:r>
      <w:r w:rsidR="00637EDC" w:rsidRPr="00E2778E">
        <w:t xml:space="preserve"> a</w:t>
      </w:r>
      <w:r w:rsidRPr="00E2778E">
        <w:t xml:space="preserve"> year starting with the beginn</w:t>
      </w:r>
      <w:r w:rsidR="003F3AC7">
        <w:t>ing of the illness or crisis. Any</w:t>
      </w:r>
      <w:r w:rsidR="00637EDC" w:rsidRPr="00E2778E">
        <w:t xml:space="preserve"> Under Cultivation or Weed Notice </w:t>
      </w:r>
      <w:r w:rsidR="003F3AC7">
        <w:t xml:space="preserve">which have been given in the ignorance of these circumstances </w:t>
      </w:r>
      <w:r w:rsidR="00637EDC" w:rsidRPr="00E2778E">
        <w:t>will be de</w:t>
      </w:r>
      <w:r w:rsidR="00AC77C2" w:rsidRPr="00E2778E">
        <w:t>leted from the tenant’s history</w:t>
      </w:r>
      <w:r w:rsidR="00E0704F" w:rsidRPr="00E2778E">
        <w:t xml:space="preserve">. </w:t>
      </w:r>
    </w:p>
    <w:p w:rsidR="00FC656A" w:rsidRPr="005D6FD9" w:rsidRDefault="00CD4F44" w:rsidP="00F037AB">
      <w:pPr>
        <w:rPr>
          <w:b/>
        </w:rPr>
      </w:pPr>
      <w:r w:rsidRPr="005D6FD9">
        <w:rPr>
          <w:b/>
        </w:rPr>
        <w:t>6</w:t>
      </w:r>
      <w:r w:rsidR="00E11927" w:rsidRPr="005D6FD9">
        <w:rPr>
          <w:b/>
        </w:rPr>
        <w:t>.</w:t>
      </w:r>
      <w:r w:rsidR="00FC656A" w:rsidRPr="005D6FD9">
        <w:rPr>
          <w:b/>
        </w:rPr>
        <w:t>3</w:t>
      </w:r>
    </w:p>
    <w:p w:rsidR="00F037AB" w:rsidRDefault="00452DBA" w:rsidP="00F037AB">
      <w:r w:rsidRPr="00E2778E">
        <w:t>The tenant is expected to return to the plot as soon as</w:t>
      </w:r>
      <w:r w:rsidR="00E0704F" w:rsidRPr="00E2778E">
        <w:t xml:space="preserve"> the allowed period ends,</w:t>
      </w:r>
      <w:r w:rsidRPr="00E2778E">
        <w:t xml:space="preserve"> or on 1 March if the allowed period ends during the winter months (1 November – 1 </w:t>
      </w:r>
      <w:r w:rsidR="0074218E" w:rsidRPr="00E2778E">
        <w:t>March). The tenant will be expected to put 10% of the plot into cultivation per each month since returning to the plot</w:t>
      </w:r>
      <w:r w:rsidR="000C4CA9" w:rsidRPr="00E2778E">
        <w:t>. T</w:t>
      </w:r>
      <w:r w:rsidR="005D6FD9">
        <w:t>he winter months will not count</w:t>
      </w:r>
      <w:r w:rsidR="00346456" w:rsidRPr="00E2778E">
        <w:t xml:space="preserve">. </w:t>
      </w:r>
      <w:r w:rsidR="0074218E" w:rsidRPr="00E2778E">
        <w:t xml:space="preserve">  </w:t>
      </w:r>
      <w:r w:rsidR="00E0704F" w:rsidRPr="00E2778E">
        <w:t xml:space="preserve"> </w:t>
      </w:r>
      <w:r w:rsidR="00637EDC" w:rsidRPr="00E2778E">
        <w:t xml:space="preserve"> </w:t>
      </w:r>
    </w:p>
    <w:p w:rsidR="00E91BBA" w:rsidRPr="00651FD3" w:rsidRDefault="00E91BBA" w:rsidP="00E91BBA">
      <w:pPr>
        <w:rPr>
          <w:b/>
        </w:rPr>
      </w:pPr>
      <w:r w:rsidRPr="00651FD3">
        <w:rPr>
          <w:b/>
        </w:rPr>
        <w:t xml:space="preserve">6.4 </w:t>
      </w:r>
    </w:p>
    <w:p w:rsidR="00E91BBA" w:rsidRPr="00E2778E" w:rsidRDefault="007962BD" w:rsidP="00F037AB">
      <w:r>
        <w:t>L</w:t>
      </w:r>
      <w:r w:rsidR="0093355C">
        <w:t>anguage barriers or</w:t>
      </w:r>
      <w:r w:rsidR="00AE3F46">
        <w:t xml:space="preserve"> mental disabilities </w:t>
      </w:r>
      <w:r w:rsidR="0093355C">
        <w:t>which</w:t>
      </w:r>
      <w:r w:rsidR="005B6F9E">
        <w:t xml:space="preserve"> may</w:t>
      </w:r>
      <w:r w:rsidR="00F91F6C">
        <w:t xml:space="preserve"> affect the</w:t>
      </w:r>
      <w:r w:rsidR="00B33600">
        <w:t xml:space="preserve"> understanding o</w:t>
      </w:r>
      <w:r w:rsidR="004B76BA">
        <w:t>f</w:t>
      </w:r>
      <w:r w:rsidR="00B33600">
        <w:t xml:space="preserve"> written or verbal instructions </w:t>
      </w:r>
      <w:r w:rsidR="00AE3F46">
        <w:t xml:space="preserve">must be considered </w:t>
      </w:r>
      <w:r w:rsidR="007E5A67">
        <w:t xml:space="preserve">when determining </w:t>
      </w:r>
      <w:r w:rsidR="007A1C14">
        <w:t xml:space="preserve">the reasons why </w:t>
      </w:r>
      <w:r w:rsidR="00AE3F46">
        <w:t>a Notice or Notices have not been followed by the required action</w:t>
      </w:r>
      <w:r w:rsidR="0078380C">
        <w:t xml:space="preserve">. </w:t>
      </w:r>
      <w:r w:rsidR="00350978">
        <w:t>Purposeful</w:t>
      </w:r>
      <w:r w:rsidR="00716F78">
        <w:t xml:space="preserve"> steps to make sure that instructions are understood and </w:t>
      </w:r>
      <w:r w:rsidR="005B6F9E">
        <w:t>followed</w:t>
      </w:r>
      <w:r w:rsidR="00716F78">
        <w:t xml:space="preserve"> may need to be taken</w:t>
      </w:r>
      <w:r w:rsidR="00520B72">
        <w:t xml:space="preserve"> before issuing a termination</w:t>
      </w:r>
      <w:r w:rsidR="00A56DC8">
        <w:t xml:space="preserve"> in these cases</w:t>
      </w:r>
      <w:r w:rsidR="00716F78">
        <w:t>.</w:t>
      </w:r>
      <w:r w:rsidR="008814E2">
        <w:t xml:space="preserve"> </w:t>
      </w:r>
      <w:r w:rsidR="00716F78">
        <w:t xml:space="preserve"> </w:t>
      </w:r>
    </w:p>
    <w:p w:rsidR="00E91BBA" w:rsidRPr="00651FD3" w:rsidRDefault="00E91BBA" w:rsidP="00E91BBA">
      <w:pPr>
        <w:rPr>
          <w:b/>
        </w:rPr>
      </w:pPr>
      <w:r w:rsidRPr="00651FD3">
        <w:rPr>
          <w:b/>
        </w:rPr>
        <w:t>6.5</w:t>
      </w:r>
    </w:p>
    <w:p w:rsidR="006A6A3F" w:rsidRPr="00E2778E" w:rsidRDefault="006A6A3F" w:rsidP="006A6A3F">
      <w:r w:rsidRPr="00E2778E">
        <w:t>In the case of dispute</w:t>
      </w:r>
      <w:r w:rsidR="00AE3CC8" w:rsidRPr="00E2778E">
        <w:t>s</w:t>
      </w:r>
      <w:r w:rsidRPr="00E2778E">
        <w:t xml:space="preserve"> regarding a termination, </w:t>
      </w:r>
      <w:r w:rsidR="00194CF1" w:rsidRPr="00E2778E">
        <w:t xml:space="preserve">the Council </w:t>
      </w:r>
      <w:r w:rsidR="00BF1C58">
        <w:t xml:space="preserve">may </w:t>
      </w:r>
      <w:r w:rsidR="00B63532">
        <w:t xml:space="preserve">be asked by the tenant to </w:t>
      </w:r>
      <w:r w:rsidR="00EF6671">
        <w:t>consult</w:t>
      </w:r>
      <w:r w:rsidR="00194CF1" w:rsidRPr="00E2778E">
        <w:t xml:space="preserve"> the </w:t>
      </w:r>
      <w:r w:rsidR="00FA3349">
        <w:t xml:space="preserve">Brighton and Hove Allotment </w:t>
      </w:r>
      <w:r w:rsidR="00BF1C58">
        <w:t xml:space="preserve">Federation </w:t>
      </w:r>
      <w:r w:rsidR="00194CF1" w:rsidRPr="00E2778E">
        <w:t>Committee</w:t>
      </w:r>
      <w:r w:rsidRPr="00E2778E">
        <w:t xml:space="preserve">. </w:t>
      </w:r>
    </w:p>
    <w:p w:rsidR="007D4BA7" w:rsidRPr="00651FD3" w:rsidRDefault="00CD4F44" w:rsidP="006A6A3F">
      <w:pPr>
        <w:rPr>
          <w:b/>
        </w:rPr>
      </w:pPr>
      <w:r w:rsidRPr="00651FD3">
        <w:rPr>
          <w:b/>
        </w:rPr>
        <w:t>6</w:t>
      </w:r>
      <w:r w:rsidR="007D4BA7" w:rsidRPr="00651FD3">
        <w:rPr>
          <w:b/>
        </w:rPr>
        <w:t>.</w:t>
      </w:r>
      <w:r w:rsidR="00E91BBA" w:rsidRPr="00651FD3">
        <w:rPr>
          <w:b/>
        </w:rPr>
        <w:t>6</w:t>
      </w:r>
    </w:p>
    <w:p w:rsidR="006B25DF" w:rsidRPr="00E2778E" w:rsidRDefault="00267E61" w:rsidP="006A6A3F">
      <w:r w:rsidRPr="00E2778E">
        <w:t xml:space="preserve">Under Cultivation or Weed </w:t>
      </w:r>
      <w:r w:rsidR="00D552B8" w:rsidRPr="00E2778E">
        <w:t xml:space="preserve">Notices </w:t>
      </w:r>
      <w:r w:rsidR="008B4C94" w:rsidRPr="00651FD3">
        <w:rPr>
          <w:color w:val="0070C0"/>
        </w:rPr>
        <w:t xml:space="preserve">older than </w:t>
      </w:r>
      <w:r w:rsidR="006621A7" w:rsidRPr="00651FD3">
        <w:rPr>
          <w:color w:val="0070C0"/>
        </w:rPr>
        <w:t>two</w:t>
      </w:r>
      <w:r w:rsidR="008B4C94" w:rsidRPr="00651FD3">
        <w:rPr>
          <w:color w:val="0070C0"/>
        </w:rPr>
        <w:t xml:space="preserve"> year</w:t>
      </w:r>
      <w:r w:rsidR="006621A7" w:rsidRPr="00651FD3">
        <w:rPr>
          <w:color w:val="0070C0"/>
        </w:rPr>
        <w:t>s</w:t>
      </w:r>
      <w:r w:rsidR="00AC2C8E" w:rsidRPr="00E2778E">
        <w:t>, which</w:t>
      </w:r>
      <w:r w:rsidR="008B4C94" w:rsidRPr="00E2778E">
        <w:t xml:space="preserve"> did not lead to tenancy termination</w:t>
      </w:r>
      <w:r w:rsidR="00F316AB" w:rsidRPr="00E2778E">
        <w:t>,</w:t>
      </w:r>
      <w:r w:rsidR="008B4C94" w:rsidRPr="00E2778E">
        <w:t xml:space="preserve"> will be considered historical and deleted</w:t>
      </w:r>
      <w:r w:rsidRPr="00E2778E">
        <w:t xml:space="preserve">. </w:t>
      </w:r>
      <w:r w:rsidR="006B25DF" w:rsidRPr="00E2778E">
        <w:t>A tenant’s cultivation and weed control should be judged on the basis of their recent actions</w:t>
      </w:r>
      <w:r w:rsidR="00980FA5" w:rsidRPr="00E2778E">
        <w:t xml:space="preserve"> and the current state of their </w:t>
      </w:r>
      <w:r w:rsidR="006B25DF" w:rsidRPr="00E2778E">
        <w:t xml:space="preserve">plot. </w:t>
      </w:r>
    </w:p>
    <w:p w:rsidR="006B25DF" w:rsidRPr="008568BF" w:rsidRDefault="00CD4F44" w:rsidP="006B25DF">
      <w:pPr>
        <w:rPr>
          <w:b/>
        </w:rPr>
      </w:pPr>
      <w:r w:rsidRPr="008568BF">
        <w:rPr>
          <w:b/>
        </w:rPr>
        <w:t>6</w:t>
      </w:r>
      <w:r w:rsidR="006B25DF" w:rsidRPr="008568BF">
        <w:rPr>
          <w:b/>
        </w:rPr>
        <w:t>.</w:t>
      </w:r>
      <w:r w:rsidR="00E91BBA" w:rsidRPr="008568BF">
        <w:rPr>
          <w:b/>
        </w:rPr>
        <w:t>7</w:t>
      </w:r>
    </w:p>
    <w:p w:rsidR="007D4BA7" w:rsidRPr="00E2778E" w:rsidRDefault="00F303AD" w:rsidP="006A6A3F">
      <w:r w:rsidRPr="00E2778E">
        <w:t xml:space="preserve">Notice of different nature will </w:t>
      </w:r>
      <w:r w:rsidR="0089602E" w:rsidRPr="00E2778E">
        <w:t>be deleted after six years</w:t>
      </w:r>
      <w:r w:rsidRPr="00E2778E">
        <w:t xml:space="preserve">.  </w:t>
      </w:r>
      <w:r w:rsidR="00267E61" w:rsidRPr="00E2778E">
        <w:t xml:space="preserve">   </w:t>
      </w:r>
    </w:p>
    <w:p w:rsidR="00DA07EF" w:rsidRPr="00864325" w:rsidRDefault="00DA07EF" w:rsidP="0074387F">
      <w:pPr>
        <w:jc w:val="center"/>
        <w:rPr>
          <w:b/>
          <w:color w:val="008000"/>
        </w:rPr>
      </w:pPr>
    </w:p>
    <w:p w:rsidR="00CD4F44" w:rsidRPr="00D42EDB" w:rsidRDefault="00CD4F44" w:rsidP="00CD4F44">
      <w:pPr>
        <w:jc w:val="center"/>
        <w:rPr>
          <w:b/>
        </w:rPr>
      </w:pPr>
      <w:r>
        <w:rPr>
          <w:b/>
        </w:rPr>
        <w:t>7</w:t>
      </w:r>
      <w:r w:rsidRPr="00D42EDB">
        <w:rPr>
          <w:b/>
        </w:rPr>
        <w:t xml:space="preserve">. </w:t>
      </w:r>
      <w:r>
        <w:rPr>
          <w:b/>
        </w:rPr>
        <w:t>A</w:t>
      </w:r>
      <w:r w:rsidRPr="00D42EDB">
        <w:rPr>
          <w:b/>
        </w:rPr>
        <w:t>ctions</w:t>
      </w:r>
      <w:r>
        <w:rPr>
          <w:b/>
        </w:rPr>
        <w:t xml:space="preserve"> and responsibilities</w:t>
      </w:r>
    </w:p>
    <w:p w:rsidR="00CD4F44" w:rsidRPr="00877A94" w:rsidRDefault="00CD4F44" w:rsidP="00CD4F44">
      <w:pPr>
        <w:rPr>
          <w:b/>
        </w:rPr>
      </w:pPr>
      <w:r w:rsidRPr="00877A94">
        <w:rPr>
          <w:b/>
        </w:rPr>
        <w:t>7.1</w:t>
      </w:r>
    </w:p>
    <w:p w:rsidR="00CD4F44" w:rsidRPr="005A771A" w:rsidRDefault="00CD4F44" w:rsidP="00CD4F44">
      <w:r>
        <w:t>The</w:t>
      </w:r>
      <w:r w:rsidRPr="005A771A">
        <w:t xml:space="preserve"> council reserves the right to enter </w:t>
      </w:r>
      <w:r>
        <w:t xml:space="preserve">a </w:t>
      </w:r>
      <w:r w:rsidRPr="005A771A">
        <w:t>plot</w:t>
      </w:r>
      <w:r>
        <w:t>,</w:t>
      </w:r>
      <w:r w:rsidRPr="005A771A">
        <w:t xml:space="preserve"> </w:t>
      </w:r>
      <w:r w:rsidRPr="00DE2044">
        <w:t>with or without the tenant’s permission</w:t>
      </w:r>
      <w:r>
        <w:t xml:space="preserve">, </w:t>
      </w:r>
      <w:r w:rsidRPr="005A771A">
        <w:t xml:space="preserve">to prune or remove </w:t>
      </w:r>
      <w:r>
        <w:t xml:space="preserve">plants higher than permitted; or to </w:t>
      </w:r>
      <w:r w:rsidRPr="00DE2044">
        <w:t>cut down excessive and seeding weed growth</w:t>
      </w:r>
      <w:r>
        <w:t>, invasive plants</w:t>
      </w:r>
      <w:r w:rsidRPr="00DE2044">
        <w:t xml:space="preserve"> or overgrown grass</w:t>
      </w:r>
      <w:r>
        <w:t>;</w:t>
      </w:r>
      <w:r w:rsidRPr="00DE2044">
        <w:t xml:space="preserve"> </w:t>
      </w:r>
      <w:r>
        <w:t xml:space="preserve">or to remove dangerous structures or other forbidden items or materials; or to paint the plot number. </w:t>
      </w:r>
      <w:r w:rsidRPr="00877A94">
        <w:t>The tenant will be informed</w:t>
      </w:r>
      <w:r w:rsidRPr="001F791A">
        <w:rPr>
          <w:color w:val="0070C0"/>
        </w:rPr>
        <w:t xml:space="preserve"> in writing </w:t>
      </w:r>
      <w:r w:rsidRPr="00877A94">
        <w:t xml:space="preserve">about this work at least a month in advance. </w:t>
      </w:r>
      <w:r>
        <w:t>The tenant will be charged for the cost of the work, if the work had been caused by their actions or by their repeated failure to act on Notices. In this case, f</w:t>
      </w:r>
      <w:r w:rsidRPr="005A771A">
        <w:t xml:space="preserve">ailure to pay for </w:t>
      </w:r>
      <w:r>
        <w:t>the</w:t>
      </w:r>
      <w:r w:rsidRPr="005A771A">
        <w:t xml:space="preserve"> cost will result in tenancy termination</w:t>
      </w:r>
      <w:r>
        <w:t xml:space="preserve">.  </w:t>
      </w:r>
    </w:p>
    <w:p w:rsidR="00CD4F44" w:rsidRPr="00877A94" w:rsidRDefault="00CD4F44" w:rsidP="00CD4F44">
      <w:pPr>
        <w:rPr>
          <w:b/>
        </w:rPr>
      </w:pPr>
      <w:r w:rsidRPr="00877A94">
        <w:rPr>
          <w:b/>
        </w:rPr>
        <w:t>7.2</w:t>
      </w:r>
    </w:p>
    <w:p w:rsidR="00CD4F44" w:rsidRPr="00877A94" w:rsidRDefault="00CD4F44" w:rsidP="00CD4F44">
      <w:r w:rsidRPr="00F1026B">
        <w:t xml:space="preserve">Tenants </w:t>
      </w:r>
      <w:r>
        <w:t xml:space="preserve">are not responsible for plants, trees or infrastructure which are outside their own allotment. Tenants </w:t>
      </w:r>
      <w:r w:rsidRPr="00F1026B">
        <w:t xml:space="preserve">must not </w:t>
      </w:r>
      <w:r>
        <w:t xml:space="preserve">do any work/pruning/repairs outside their plot </w:t>
      </w:r>
      <w:r w:rsidRPr="00877A94">
        <w:t>unless this work has been permitted by either a Council Officer or the site’s Allotment Association/Society.</w:t>
      </w:r>
    </w:p>
    <w:p w:rsidR="00CD4F44" w:rsidRPr="00877A94" w:rsidRDefault="00CD4F44" w:rsidP="00CD4F44">
      <w:pPr>
        <w:rPr>
          <w:b/>
        </w:rPr>
      </w:pPr>
      <w:r w:rsidRPr="00877A94">
        <w:rPr>
          <w:b/>
        </w:rPr>
        <w:t>7.3</w:t>
      </w:r>
    </w:p>
    <w:p w:rsidR="00CD4F44" w:rsidRPr="00094044" w:rsidRDefault="00CD4F44" w:rsidP="00CD4F44">
      <w:r w:rsidRPr="001A29CB">
        <w:lastRenderedPageBreak/>
        <w:t>New tenants are not responsible for trees</w:t>
      </w:r>
      <w:r>
        <w:t>, waste or dangerous structures found</w:t>
      </w:r>
      <w:r w:rsidRPr="001A29CB">
        <w:t xml:space="preserve"> </w:t>
      </w:r>
      <w:r>
        <w:t>on their new plot</w:t>
      </w:r>
      <w:r w:rsidRPr="001A29CB">
        <w:t>.</w:t>
      </w:r>
      <w:r>
        <w:t xml:space="preserve"> </w:t>
      </w:r>
      <w:r w:rsidRPr="00094044">
        <w:t>It is the</w:t>
      </w:r>
      <w:r>
        <w:t>ir</w:t>
      </w:r>
      <w:r w:rsidRPr="00094044">
        <w:t xml:space="preserve"> responsibility to instruct the council to take away waste left on site within the first month of taking a plot</w:t>
      </w:r>
      <w:r>
        <w:t xml:space="preserve"> (an extension beyond the first month may be allowed in certain circumstances)</w:t>
      </w:r>
      <w:r w:rsidRPr="00094044">
        <w:t xml:space="preserve">. </w:t>
      </w:r>
      <w:r>
        <w:t>They</w:t>
      </w:r>
      <w:r w:rsidRPr="00094044">
        <w:t xml:space="preserve"> may also </w:t>
      </w:r>
      <w:r>
        <w:t>photograph</w:t>
      </w:r>
      <w:r w:rsidRPr="00094044">
        <w:t xml:space="preserve"> potential polluting materials </w:t>
      </w:r>
      <w:r>
        <w:t xml:space="preserve">or unsafe </w:t>
      </w:r>
      <w:r w:rsidRPr="00094044">
        <w:t>structures to disprove liability.</w:t>
      </w:r>
    </w:p>
    <w:p w:rsidR="00CD4F44" w:rsidRPr="00877A94" w:rsidRDefault="00CD4F44" w:rsidP="00CD4F44">
      <w:pPr>
        <w:rPr>
          <w:b/>
        </w:rPr>
      </w:pPr>
      <w:r w:rsidRPr="00877A94">
        <w:rPr>
          <w:b/>
        </w:rPr>
        <w:t xml:space="preserve">7.4 </w:t>
      </w:r>
    </w:p>
    <w:p w:rsidR="00CD4F44" w:rsidRPr="00094044" w:rsidRDefault="00CD4F44" w:rsidP="00CD4F44">
      <w:r>
        <w:t xml:space="preserve">Tenants vacating their plot </w:t>
      </w:r>
      <w:r w:rsidRPr="00094044">
        <w:t>shall remove any items or derelict structures from the</w:t>
      </w:r>
      <w:r>
        <w:t>ir</w:t>
      </w:r>
      <w:r w:rsidRPr="00094044">
        <w:t xml:space="preserve"> plot before the end of the tenancy. </w:t>
      </w:r>
      <w:r>
        <w:t xml:space="preserve">A month extension can be agreed with the Allotment Officer, in certain circumstances. </w:t>
      </w:r>
      <w:r w:rsidRPr="00094044">
        <w:t xml:space="preserve">The </w:t>
      </w:r>
      <w:r>
        <w:t>C</w:t>
      </w:r>
      <w:r w:rsidRPr="00094044">
        <w:t xml:space="preserve">ouncil </w:t>
      </w:r>
      <w:r>
        <w:t>may</w:t>
      </w:r>
      <w:r w:rsidRPr="00094044">
        <w:t xml:space="preserve"> dispose of any </w:t>
      </w:r>
      <w:r>
        <w:t xml:space="preserve">items or derelict structures which were </w:t>
      </w:r>
      <w:r w:rsidRPr="00094044">
        <w:t>not removed by the tenant</w:t>
      </w:r>
      <w:r>
        <w:t xml:space="preserve"> and the</w:t>
      </w:r>
      <w:r w:rsidRPr="00094044">
        <w:t xml:space="preserve"> outgoing tenant</w:t>
      </w:r>
      <w:r>
        <w:t xml:space="preserve"> will be charged of the cost of disposal</w:t>
      </w:r>
      <w:r w:rsidRPr="00094044">
        <w:t>.</w:t>
      </w:r>
      <w:r>
        <w:t xml:space="preserve"> </w:t>
      </w:r>
    </w:p>
    <w:p w:rsidR="00CD4F44" w:rsidRDefault="00CD4F44" w:rsidP="0074387F">
      <w:pPr>
        <w:jc w:val="center"/>
        <w:rPr>
          <w:b/>
        </w:rPr>
      </w:pPr>
    </w:p>
    <w:p w:rsidR="00973233" w:rsidRPr="0074387F" w:rsidRDefault="006A4A72" w:rsidP="0074387F">
      <w:pPr>
        <w:jc w:val="center"/>
        <w:rPr>
          <w:b/>
        </w:rPr>
      </w:pPr>
      <w:r>
        <w:rPr>
          <w:b/>
        </w:rPr>
        <w:t>8</w:t>
      </w:r>
      <w:r w:rsidR="00E11927">
        <w:rPr>
          <w:b/>
        </w:rPr>
        <w:t>.</w:t>
      </w:r>
      <w:r w:rsidR="00973233" w:rsidRPr="0074387F">
        <w:rPr>
          <w:b/>
        </w:rPr>
        <w:t xml:space="preserve"> </w:t>
      </w:r>
      <w:r w:rsidR="00A11F52">
        <w:rPr>
          <w:b/>
        </w:rPr>
        <w:t>P</w:t>
      </w:r>
      <w:r w:rsidR="00973233" w:rsidRPr="0074387F">
        <w:rPr>
          <w:b/>
        </w:rPr>
        <w:t>onds</w:t>
      </w:r>
      <w:r w:rsidR="00FC2073">
        <w:rPr>
          <w:b/>
        </w:rPr>
        <w:t xml:space="preserve"> and sunken baths</w:t>
      </w:r>
    </w:p>
    <w:p w:rsidR="00FC2073" w:rsidRPr="00877A94" w:rsidRDefault="006A4A72" w:rsidP="007D24F7">
      <w:pPr>
        <w:rPr>
          <w:b/>
        </w:rPr>
      </w:pPr>
      <w:r w:rsidRPr="00877A94">
        <w:rPr>
          <w:b/>
        </w:rPr>
        <w:t>8</w:t>
      </w:r>
      <w:r w:rsidR="00FC2073" w:rsidRPr="00877A94">
        <w:rPr>
          <w:b/>
        </w:rPr>
        <w:t xml:space="preserve">.1 </w:t>
      </w:r>
    </w:p>
    <w:p w:rsidR="00FC2073" w:rsidRDefault="00FC2073" w:rsidP="007D24F7">
      <w:r>
        <w:t>For Health &amp;Safety reasons, p</w:t>
      </w:r>
      <w:r w:rsidR="00442378" w:rsidRPr="00094044">
        <w:t xml:space="preserve">onds should be sited at least </w:t>
      </w:r>
      <w:r w:rsidR="00442378" w:rsidRPr="00871982">
        <w:t>2 metres distance</w:t>
      </w:r>
      <w:r w:rsidR="00442378" w:rsidRPr="00094044">
        <w:t xml:space="preserve"> from any haulage way </w:t>
      </w:r>
      <w:r w:rsidR="00442378" w:rsidRPr="00871982">
        <w:t xml:space="preserve">or </w:t>
      </w:r>
      <w:r w:rsidR="00442378" w:rsidRPr="00877A94">
        <w:t>main paths</w:t>
      </w:r>
      <w:r w:rsidRPr="00877A94">
        <w:t xml:space="preserve"> and s</w:t>
      </w:r>
      <w:r w:rsidR="00442378" w:rsidRPr="00877A94">
        <w:t>unken baths</w:t>
      </w:r>
      <w:r w:rsidRPr="00877A94">
        <w:t xml:space="preserve"> </w:t>
      </w:r>
      <w:r w:rsidR="00442378" w:rsidRPr="00877A94">
        <w:t>are not permitted</w:t>
      </w:r>
      <w:r w:rsidR="00E228E7" w:rsidRPr="00877A94">
        <w:t xml:space="preserve">. </w:t>
      </w:r>
      <w:r w:rsidR="00E228E7" w:rsidRPr="00E228E7">
        <w:rPr>
          <w:color w:val="0070C0"/>
        </w:rPr>
        <w:t>It is recommended to fence the ponds.</w:t>
      </w:r>
      <w:r w:rsidR="00E228E7">
        <w:t xml:space="preserve"> </w:t>
      </w:r>
    </w:p>
    <w:p w:rsidR="00057322" w:rsidRPr="00877A94" w:rsidRDefault="006A4A72" w:rsidP="00057322">
      <w:pPr>
        <w:rPr>
          <w:b/>
        </w:rPr>
      </w:pPr>
      <w:r w:rsidRPr="00877A94">
        <w:rPr>
          <w:b/>
        </w:rPr>
        <w:t>8</w:t>
      </w:r>
      <w:r w:rsidR="00057322" w:rsidRPr="00877A94">
        <w:rPr>
          <w:b/>
        </w:rPr>
        <w:t xml:space="preserve">.2 </w:t>
      </w:r>
    </w:p>
    <w:p w:rsidR="00057322" w:rsidRPr="00094044" w:rsidRDefault="00057322" w:rsidP="00057322">
      <w:r>
        <w:t>Pond should not exceed</w:t>
      </w:r>
      <w:r w:rsidRPr="004D49E3">
        <w:t xml:space="preserve"> 1.5 square metres</w:t>
      </w:r>
      <w:r w:rsidRPr="00094044">
        <w:t xml:space="preserve"> and will be no </w:t>
      </w:r>
      <w:r w:rsidRPr="004D49E3">
        <w:t>deeper than</w:t>
      </w:r>
      <w:r w:rsidRPr="004D49E3">
        <w:rPr>
          <w:color w:val="0070C0"/>
        </w:rPr>
        <w:t xml:space="preserve"> </w:t>
      </w:r>
      <w:r w:rsidR="00A902F4" w:rsidRPr="00285461">
        <w:rPr>
          <w:color w:val="0070C0"/>
        </w:rPr>
        <w:t>75</w:t>
      </w:r>
      <w:r w:rsidRPr="00285461">
        <w:rPr>
          <w:color w:val="0070C0"/>
        </w:rPr>
        <w:t>cm.</w:t>
      </w:r>
      <w:r w:rsidRPr="00094044">
        <w:t xml:space="preserve"> </w:t>
      </w:r>
    </w:p>
    <w:p w:rsidR="007D24F7" w:rsidRPr="00877A94" w:rsidRDefault="006A4A72" w:rsidP="007D24F7">
      <w:pPr>
        <w:rPr>
          <w:b/>
        </w:rPr>
      </w:pPr>
      <w:r w:rsidRPr="00877A94">
        <w:rPr>
          <w:b/>
        </w:rPr>
        <w:t>8</w:t>
      </w:r>
      <w:r w:rsidR="00E11927" w:rsidRPr="00877A94">
        <w:rPr>
          <w:b/>
        </w:rPr>
        <w:t>.</w:t>
      </w:r>
      <w:r w:rsidR="00057322" w:rsidRPr="00877A94">
        <w:rPr>
          <w:b/>
        </w:rPr>
        <w:t>3</w:t>
      </w:r>
      <w:r w:rsidR="007D24F7" w:rsidRPr="00877A94">
        <w:rPr>
          <w:b/>
        </w:rPr>
        <w:t xml:space="preserve"> </w:t>
      </w:r>
    </w:p>
    <w:p w:rsidR="007D24F7" w:rsidRPr="00094044" w:rsidRDefault="007D24F7" w:rsidP="007D24F7">
      <w:r w:rsidRPr="00094044">
        <w:t xml:space="preserve">Ponds must be temporary and should not be constructed out of concrete or any other hard landscape material. </w:t>
      </w:r>
    </w:p>
    <w:p w:rsidR="00E026DD" w:rsidRPr="00604D81" w:rsidRDefault="006A4A72" w:rsidP="00E026DD">
      <w:pPr>
        <w:jc w:val="center"/>
        <w:rPr>
          <w:b/>
        </w:rPr>
      </w:pPr>
      <w:r>
        <w:rPr>
          <w:b/>
        </w:rPr>
        <w:t>9</w:t>
      </w:r>
      <w:r w:rsidR="00E026DD">
        <w:rPr>
          <w:b/>
        </w:rPr>
        <w:t xml:space="preserve">. </w:t>
      </w:r>
      <w:r w:rsidR="00170C1B">
        <w:rPr>
          <w:b/>
        </w:rPr>
        <w:t>F</w:t>
      </w:r>
      <w:r w:rsidR="00E026DD" w:rsidRPr="00604D81">
        <w:rPr>
          <w:b/>
        </w:rPr>
        <w:t xml:space="preserve">ires </w:t>
      </w:r>
    </w:p>
    <w:p w:rsidR="00E46401" w:rsidRDefault="00E46401" w:rsidP="00442378"/>
    <w:p w:rsidR="00E46401" w:rsidRPr="00877A94" w:rsidRDefault="006A4A72" w:rsidP="00442378">
      <w:pPr>
        <w:rPr>
          <w:b/>
        </w:rPr>
      </w:pPr>
      <w:r w:rsidRPr="00877A94">
        <w:rPr>
          <w:b/>
        </w:rPr>
        <w:t>9</w:t>
      </w:r>
      <w:r w:rsidR="00E46401" w:rsidRPr="00877A94">
        <w:rPr>
          <w:b/>
        </w:rPr>
        <w:t xml:space="preserve">.1 </w:t>
      </w:r>
      <w:r w:rsidR="00442378" w:rsidRPr="00877A94">
        <w:rPr>
          <w:b/>
        </w:rPr>
        <w:t xml:space="preserve"> </w:t>
      </w:r>
    </w:p>
    <w:p w:rsidR="00442378" w:rsidRDefault="00E46401" w:rsidP="00442378">
      <w:r>
        <w:t>For Health &amp;Safety reasons, f</w:t>
      </w:r>
      <w:r w:rsidR="00442378" w:rsidRPr="00094044">
        <w:t xml:space="preserve">ires must be attended at all times until </w:t>
      </w:r>
      <w:r w:rsidR="00442378">
        <w:t>the fire is extinguished.</w:t>
      </w:r>
    </w:p>
    <w:p w:rsidR="00E026DD" w:rsidRPr="00877A94" w:rsidRDefault="006A4A72" w:rsidP="00E026DD">
      <w:pPr>
        <w:rPr>
          <w:b/>
        </w:rPr>
      </w:pPr>
      <w:r w:rsidRPr="00877A94">
        <w:rPr>
          <w:b/>
        </w:rPr>
        <w:t>9</w:t>
      </w:r>
      <w:r w:rsidR="009D2647" w:rsidRPr="00877A94">
        <w:rPr>
          <w:b/>
        </w:rPr>
        <w:t>.</w:t>
      </w:r>
      <w:r w:rsidR="00E46401" w:rsidRPr="00877A94">
        <w:rPr>
          <w:b/>
        </w:rPr>
        <w:t>2</w:t>
      </w:r>
      <w:r w:rsidR="009D2647" w:rsidRPr="00877A94">
        <w:rPr>
          <w:b/>
        </w:rPr>
        <w:t xml:space="preserve"> </w:t>
      </w:r>
    </w:p>
    <w:p w:rsidR="00E026DD" w:rsidRPr="00094044" w:rsidRDefault="00E026DD" w:rsidP="00E026DD">
      <w:r w:rsidRPr="00094044">
        <w:t xml:space="preserve">The burning of any </w:t>
      </w:r>
      <w:r w:rsidR="003E31EC">
        <w:t>artificial</w:t>
      </w:r>
      <w:r w:rsidR="006A4A72">
        <w:t>, artificially treated</w:t>
      </w:r>
      <w:r w:rsidR="003E31EC">
        <w:t xml:space="preserve"> or polluting</w:t>
      </w:r>
      <w:r w:rsidRPr="00094044">
        <w:t xml:space="preserve"> materials </w:t>
      </w:r>
      <w:r w:rsidR="00E46401">
        <w:t>(e.g.</w:t>
      </w:r>
      <w:r w:rsidRPr="00094044">
        <w:t xml:space="preserve"> plastics, tyres, carpet, MDF</w:t>
      </w:r>
      <w:r w:rsidR="00E46401">
        <w:t>, etc.)</w:t>
      </w:r>
      <w:r w:rsidRPr="00094044">
        <w:t xml:space="preserve"> is </w:t>
      </w:r>
      <w:r w:rsidR="00E46401">
        <w:t>severely and strictly</w:t>
      </w:r>
      <w:r w:rsidRPr="00094044">
        <w:t xml:space="preserve"> prohibited. </w:t>
      </w:r>
    </w:p>
    <w:p w:rsidR="00E026DD" w:rsidRPr="00877A94" w:rsidRDefault="006A4A72" w:rsidP="00E026DD">
      <w:pPr>
        <w:rPr>
          <w:b/>
        </w:rPr>
      </w:pPr>
      <w:r w:rsidRPr="00877A94">
        <w:rPr>
          <w:b/>
        </w:rPr>
        <w:t>9</w:t>
      </w:r>
      <w:r w:rsidR="009D2647" w:rsidRPr="00877A94">
        <w:rPr>
          <w:b/>
        </w:rPr>
        <w:t>.</w:t>
      </w:r>
      <w:r w:rsidR="0029031A" w:rsidRPr="00877A94">
        <w:rPr>
          <w:b/>
        </w:rPr>
        <w:t>3</w:t>
      </w:r>
      <w:r w:rsidR="00E026DD" w:rsidRPr="00877A94">
        <w:rPr>
          <w:b/>
        </w:rPr>
        <w:t xml:space="preserve"> </w:t>
      </w:r>
    </w:p>
    <w:p w:rsidR="00893A32" w:rsidRPr="00094044" w:rsidRDefault="00E026DD" w:rsidP="00893A32">
      <w:r w:rsidRPr="00094044">
        <w:t>All fires between 1st April and 1st November must be contained</w:t>
      </w:r>
      <w:r w:rsidR="00610182">
        <w:t xml:space="preserve"> within an incinerator barrel. </w:t>
      </w:r>
      <w:r w:rsidR="0043590A">
        <w:t>S</w:t>
      </w:r>
      <w:r w:rsidRPr="00094044">
        <w:t xml:space="preserve">mall </w:t>
      </w:r>
      <w:r w:rsidR="0029031A" w:rsidRPr="00877A94">
        <w:t xml:space="preserve">open </w:t>
      </w:r>
      <w:r w:rsidRPr="00877A94">
        <w:t>fires will be permitted for barbequing.</w:t>
      </w:r>
      <w:r w:rsidR="00893A32" w:rsidRPr="00877A94">
        <w:t xml:space="preserve"> Open fires between 1</w:t>
      </w:r>
      <w:r w:rsidR="00893A32" w:rsidRPr="00877A94">
        <w:rPr>
          <w:vertAlign w:val="superscript"/>
        </w:rPr>
        <w:t>st</w:t>
      </w:r>
      <w:r w:rsidR="00893A32" w:rsidRPr="00877A94">
        <w:t xml:space="preserve"> November and 1</w:t>
      </w:r>
      <w:r w:rsidR="00893A32" w:rsidRPr="00877A94">
        <w:rPr>
          <w:vertAlign w:val="superscript"/>
        </w:rPr>
        <w:t>st</w:t>
      </w:r>
      <w:r w:rsidR="00893A32" w:rsidRPr="00877A94">
        <w:t xml:space="preserve"> April must be kept to a manageable size.</w:t>
      </w:r>
      <w:r w:rsidR="00893A32" w:rsidRPr="004B1B3F">
        <w:rPr>
          <w:color w:val="0070C0"/>
        </w:rPr>
        <w:t xml:space="preserve"> </w:t>
      </w:r>
    </w:p>
    <w:p w:rsidR="00E026DD" w:rsidRPr="00877A94" w:rsidRDefault="006A4A72" w:rsidP="00E026DD">
      <w:pPr>
        <w:rPr>
          <w:b/>
        </w:rPr>
      </w:pPr>
      <w:r w:rsidRPr="00877A94">
        <w:rPr>
          <w:b/>
        </w:rPr>
        <w:t>9</w:t>
      </w:r>
      <w:r w:rsidR="009D2647" w:rsidRPr="00877A94">
        <w:rPr>
          <w:b/>
        </w:rPr>
        <w:t>.</w:t>
      </w:r>
      <w:r w:rsidR="0029031A" w:rsidRPr="00877A94">
        <w:rPr>
          <w:b/>
        </w:rPr>
        <w:t>4</w:t>
      </w:r>
      <w:r w:rsidR="00E026DD" w:rsidRPr="00877A94">
        <w:rPr>
          <w:b/>
        </w:rPr>
        <w:t xml:space="preserve"> </w:t>
      </w:r>
    </w:p>
    <w:p w:rsidR="00E026DD" w:rsidRPr="00094044" w:rsidRDefault="00E026DD" w:rsidP="00E026DD">
      <w:r w:rsidRPr="00094044">
        <w:t xml:space="preserve">Smoke from a bonfire, which could be a nuisance to neighbours </w:t>
      </w:r>
      <w:r w:rsidR="00C54BA6">
        <w:t xml:space="preserve">could result </w:t>
      </w:r>
      <w:r w:rsidR="00E154B0">
        <w:t xml:space="preserve">in </w:t>
      </w:r>
      <w:r w:rsidRPr="00094044">
        <w:t xml:space="preserve">action under the Environment Protection Act of 1990. </w:t>
      </w:r>
      <w:r w:rsidR="008E6743" w:rsidRPr="008E6743">
        <w:rPr>
          <w:color w:val="0070C0"/>
        </w:rPr>
        <w:t xml:space="preserve">Persistent offenders </w:t>
      </w:r>
      <w:r w:rsidR="00A570F3">
        <w:rPr>
          <w:color w:val="0070C0"/>
        </w:rPr>
        <w:t>may</w:t>
      </w:r>
      <w:r w:rsidR="008E6743" w:rsidRPr="008E6743">
        <w:rPr>
          <w:color w:val="0070C0"/>
        </w:rPr>
        <w:t xml:space="preserve"> have their tenancy terminated. </w:t>
      </w:r>
      <w:r w:rsidRPr="00094044">
        <w:t>Tenants who light a fire within 50ft (15.24m) of the centre of a highway may be guilty of an offence under the Highways Act 1980.</w:t>
      </w:r>
    </w:p>
    <w:p w:rsidR="00E026DD" w:rsidRPr="00877A94" w:rsidRDefault="006A4A72" w:rsidP="00E026DD">
      <w:pPr>
        <w:rPr>
          <w:b/>
        </w:rPr>
      </w:pPr>
      <w:r w:rsidRPr="00877A94">
        <w:rPr>
          <w:b/>
        </w:rPr>
        <w:t>9</w:t>
      </w:r>
      <w:r w:rsidR="009D2647" w:rsidRPr="00877A94">
        <w:rPr>
          <w:b/>
        </w:rPr>
        <w:t>.</w:t>
      </w:r>
      <w:r w:rsidR="00C712BE" w:rsidRPr="00877A94">
        <w:rPr>
          <w:b/>
        </w:rPr>
        <w:t>5</w:t>
      </w:r>
      <w:r w:rsidR="00E026DD" w:rsidRPr="00877A94">
        <w:rPr>
          <w:b/>
        </w:rPr>
        <w:t xml:space="preserve"> </w:t>
      </w:r>
    </w:p>
    <w:p w:rsidR="00E026DD" w:rsidRPr="00094044" w:rsidRDefault="00E026DD" w:rsidP="00E026DD">
      <w:r w:rsidRPr="00094044">
        <w:t xml:space="preserve">The council reserves the right to prohibit bonfires on a specific </w:t>
      </w:r>
      <w:r w:rsidR="00C27EE0">
        <w:t>areas</w:t>
      </w:r>
      <w:r w:rsidR="00EC5422">
        <w:t xml:space="preserve">. The </w:t>
      </w:r>
      <w:r w:rsidR="00590E75">
        <w:t xml:space="preserve">prohibition </w:t>
      </w:r>
      <w:r w:rsidR="00EC5422">
        <w:t xml:space="preserve">Notice will include </w:t>
      </w:r>
      <w:r w:rsidR="00590E75">
        <w:t>a statement of</w:t>
      </w:r>
      <w:r w:rsidR="00EC5422">
        <w:t xml:space="preserve"> reasons</w:t>
      </w:r>
      <w:r w:rsidRPr="00094044">
        <w:t xml:space="preserve">. </w:t>
      </w:r>
    </w:p>
    <w:p w:rsidR="00604D81" w:rsidRPr="00094044" w:rsidRDefault="00604D81" w:rsidP="00591AE4"/>
    <w:p w:rsidR="00973233" w:rsidRPr="00604D81" w:rsidRDefault="00162B14" w:rsidP="00604D81">
      <w:pPr>
        <w:jc w:val="center"/>
        <w:rPr>
          <w:b/>
        </w:rPr>
      </w:pPr>
      <w:r>
        <w:rPr>
          <w:b/>
        </w:rPr>
        <w:t>10</w:t>
      </w:r>
      <w:r w:rsidR="00604D81">
        <w:rPr>
          <w:b/>
        </w:rPr>
        <w:t xml:space="preserve">. </w:t>
      </w:r>
      <w:r w:rsidR="00973233" w:rsidRPr="00604D81">
        <w:rPr>
          <w:b/>
        </w:rPr>
        <w:t>Water</w:t>
      </w:r>
      <w:r w:rsidR="00170C1B">
        <w:rPr>
          <w:b/>
        </w:rPr>
        <w:t>.</w:t>
      </w:r>
      <w:r w:rsidR="00973233" w:rsidRPr="00604D81">
        <w:rPr>
          <w:b/>
        </w:rPr>
        <w:t xml:space="preserve"> </w:t>
      </w:r>
    </w:p>
    <w:p w:rsidR="00C85647" w:rsidRPr="00877A94" w:rsidRDefault="00162B14" w:rsidP="00C85647">
      <w:pPr>
        <w:rPr>
          <w:b/>
        </w:rPr>
      </w:pPr>
      <w:r w:rsidRPr="00877A94">
        <w:rPr>
          <w:b/>
        </w:rPr>
        <w:t>10</w:t>
      </w:r>
      <w:r w:rsidR="00C85647" w:rsidRPr="00877A94">
        <w:rPr>
          <w:b/>
        </w:rPr>
        <w:t>.</w:t>
      </w:r>
      <w:r w:rsidR="00641480" w:rsidRPr="00877A94">
        <w:rPr>
          <w:b/>
        </w:rPr>
        <w:t>1</w:t>
      </w:r>
      <w:r w:rsidR="00C85647" w:rsidRPr="00877A94">
        <w:rPr>
          <w:b/>
        </w:rPr>
        <w:t xml:space="preserve"> </w:t>
      </w:r>
    </w:p>
    <w:p w:rsidR="00C85647" w:rsidRPr="00094044" w:rsidRDefault="00C85647" w:rsidP="00C85647">
      <w:r w:rsidRPr="00094044">
        <w:t>Mains water will be available from April 1st to October 31st. Water supply is subject to season restrictions and hosepipe bans.</w:t>
      </w:r>
    </w:p>
    <w:p w:rsidR="00973233" w:rsidRPr="00877A94" w:rsidRDefault="00162B14" w:rsidP="00591AE4">
      <w:pPr>
        <w:rPr>
          <w:b/>
        </w:rPr>
      </w:pPr>
      <w:r w:rsidRPr="00877A94">
        <w:rPr>
          <w:b/>
        </w:rPr>
        <w:t>10</w:t>
      </w:r>
      <w:r w:rsidR="00973233" w:rsidRPr="00877A94">
        <w:rPr>
          <w:b/>
        </w:rPr>
        <w:t>.</w:t>
      </w:r>
      <w:r w:rsidR="00641480" w:rsidRPr="00877A94">
        <w:rPr>
          <w:b/>
        </w:rPr>
        <w:t>2</w:t>
      </w:r>
      <w:r w:rsidR="00973233" w:rsidRPr="00877A94">
        <w:rPr>
          <w:b/>
        </w:rPr>
        <w:t xml:space="preserve"> </w:t>
      </w:r>
    </w:p>
    <w:p w:rsidR="00973233" w:rsidRPr="00094044" w:rsidRDefault="00DD5817" w:rsidP="00591AE4">
      <w:r w:rsidRPr="00094044">
        <w:t xml:space="preserve">Any form of unattended mains connected irrigation </w:t>
      </w:r>
      <w:r>
        <w:t xml:space="preserve">(e.g. sprinklers, </w:t>
      </w:r>
      <w:r w:rsidRPr="00094044">
        <w:t>open hose flood irri</w:t>
      </w:r>
      <w:r>
        <w:t>gation or seep hose irrigation)</w:t>
      </w:r>
      <w:r w:rsidRPr="00094044">
        <w:t xml:space="preserve"> is </w:t>
      </w:r>
      <w:r w:rsidR="00460F71">
        <w:t>strictly and severely prohibited</w:t>
      </w:r>
      <w:r w:rsidR="006F1587">
        <w:t xml:space="preserve">. </w:t>
      </w:r>
      <w:r w:rsidR="00973233" w:rsidRPr="00094044">
        <w:t>Hose pipes may be used if h</w:t>
      </w:r>
      <w:r w:rsidR="00362647">
        <w:t>and held</w:t>
      </w:r>
      <w:r w:rsidR="00973233" w:rsidRPr="00094044">
        <w:t xml:space="preserve">. </w:t>
      </w:r>
    </w:p>
    <w:p w:rsidR="00973233" w:rsidRPr="00877A94" w:rsidRDefault="00162B14" w:rsidP="00591AE4">
      <w:pPr>
        <w:rPr>
          <w:b/>
        </w:rPr>
      </w:pPr>
      <w:r w:rsidRPr="00877A94">
        <w:rPr>
          <w:b/>
        </w:rPr>
        <w:t>10</w:t>
      </w:r>
      <w:r w:rsidR="00973233" w:rsidRPr="00877A94">
        <w:rPr>
          <w:b/>
        </w:rPr>
        <w:t>.</w:t>
      </w:r>
      <w:r w:rsidR="00641480" w:rsidRPr="00877A94">
        <w:rPr>
          <w:b/>
        </w:rPr>
        <w:t>3</w:t>
      </w:r>
      <w:r w:rsidR="00973233" w:rsidRPr="00877A94">
        <w:rPr>
          <w:b/>
        </w:rPr>
        <w:t xml:space="preserve"> </w:t>
      </w:r>
    </w:p>
    <w:p w:rsidR="00973233" w:rsidRPr="00094044" w:rsidRDefault="00973233" w:rsidP="00591AE4">
      <w:r w:rsidRPr="00094044">
        <w:t xml:space="preserve">All stand pipes and water butts beneath standpipes will be considered as a common resource. Any tenant who uses excessive quantities of water, or who is seen to consistently monopolize the water supply to the detriment of fellow tenants, will </w:t>
      </w:r>
      <w:r w:rsidR="00E00A95">
        <w:t>be issued a N</w:t>
      </w:r>
      <w:r w:rsidRPr="00094044">
        <w:t>otice</w:t>
      </w:r>
      <w:r w:rsidR="0058108A">
        <w:t>, which may</w:t>
      </w:r>
      <w:r w:rsidR="00C8562B">
        <w:t xml:space="preserve"> result</w:t>
      </w:r>
      <w:r w:rsidR="00EE00F7">
        <w:t xml:space="preserve"> in termination</w:t>
      </w:r>
      <w:r w:rsidRPr="00094044">
        <w:t>.</w:t>
      </w:r>
    </w:p>
    <w:p w:rsidR="00E026DD" w:rsidRDefault="00E026DD" w:rsidP="000A48E3">
      <w:pPr>
        <w:jc w:val="center"/>
      </w:pPr>
    </w:p>
    <w:p w:rsidR="00973233" w:rsidRDefault="008F7690" w:rsidP="000A48E3">
      <w:pPr>
        <w:jc w:val="center"/>
        <w:rPr>
          <w:b/>
        </w:rPr>
      </w:pPr>
      <w:r>
        <w:rPr>
          <w:b/>
        </w:rPr>
        <w:t>11</w:t>
      </w:r>
      <w:r w:rsidR="00335EFE">
        <w:rPr>
          <w:b/>
        </w:rPr>
        <w:t xml:space="preserve">. </w:t>
      </w:r>
      <w:r w:rsidR="00973233" w:rsidRPr="000A48E3">
        <w:rPr>
          <w:b/>
        </w:rPr>
        <w:t xml:space="preserve">Structures </w:t>
      </w:r>
    </w:p>
    <w:p w:rsidR="001C2D41" w:rsidRPr="00877A94" w:rsidRDefault="008F7690" w:rsidP="00E71327">
      <w:pPr>
        <w:rPr>
          <w:b/>
        </w:rPr>
      </w:pPr>
      <w:r w:rsidRPr="00877A94">
        <w:rPr>
          <w:b/>
        </w:rPr>
        <w:t>11.</w:t>
      </w:r>
      <w:r w:rsidR="001C2D41" w:rsidRPr="00877A94">
        <w:rPr>
          <w:b/>
        </w:rPr>
        <w:t>1</w:t>
      </w:r>
    </w:p>
    <w:p w:rsidR="00E71327" w:rsidRPr="00EE02A5" w:rsidRDefault="001C2D41" w:rsidP="00E71327">
      <w:r>
        <w:t>For Health &amp; Safety reasons, a</w:t>
      </w:r>
      <w:r w:rsidR="00E71327">
        <w:t>ll</w:t>
      </w:r>
      <w:r w:rsidR="00E71327" w:rsidRPr="00094044">
        <w:t xml:space="preserve"> structure</w:t>
      </w:r>
      <w:r w:rsidR="00E71327">
        <w:t>s</w:t>
      </w:r>
      <w:r w:rsidR="00E71327" w:rsidRPr="00094044">
        <w:t xml:space="preserve"> must be safe </w:t>
      </w:r>
      <w:r w:rsidR="00E71327">
        <w:t>and</w:t>
      </w:r>
      <w:r w:rsidR="00E71327" w:rsidRPr="00EE02A5">
        <w:t xml:space="preserve"> must be adequately secured to the ground</w:t>
      </w:r>
      <w:r w:rsidR="00E71327">
        <w:t xml:space="preserve"> (</w:t>
      </w:r>
      <w:r w:rsidR="00E71327" w:rsidRPr="00EE02A5">
        <w:t xml:space="preserve">sheds and glass houses </w:t>
      </w:r>
      <w:r w:rsidR="00E71327">
        <w:t>will require</w:t>
      </w:r>
      <w:r w:rsidR="00E71327" w:rsidRPr="00EE02A5">
        <w:t xml:space="preserve"> a footing on slabs bedded on sand</w:t>
      </w:r>
      <w:r w:rsidR="00E71327">
        <w:t>)</w:t>
      </w:r>
      <w:r w:rsidR="00E71327" w:rsidRPr="00EE02A5">
        <w:t>.</w:t>
      </w:r>
    </w:p>
    <w:p w:rsidR="001C2D41" w:rsidRPr="00877A94" w:rsidRDefault="008F7690" w:rsidP="001C2D41">
      <w:pPr>
        <w:rPr>
          <w:b/>
        </w:rPr>
      </w:pPr>
      <w:r w:rsidRPr="00877A94">
        <w:rPr>
          <w:b/>
        </w:rPr>
        <w:t>11.</w:t>
      </w:r>
      <w:r w:rsidR="001C2D41" w:rsidRPr="00877A94">
        <w:rPr>
          <w:b/>
        </w:rPr>
        <w:t xml:space="preserve">2 </w:t>
      </w:r>
    </w:p>
    <w:p w:rsidR="001C2D41" w:rsidRPr="00877A94" w:rsidRDefault="001C2D41" w:rsidP="001C2D41">
      <w:r w:rsidRPr="00094044">
        <w:t xml:space="preserve">Any structure on the allotment must be temporary. </w:t>
      </w:r>
      <w:r>
        <w:t>T</w:t>
      </w:r>
      <w:r w:rsidRPr="00094044">
        <w:t xml:space="preserve">he creation of concrete pad footings for sheds or green houses, or concrete pads for paving, or any solid brick and cement structures is prohibited. </w:t>
      </w:r>
      <w:r w:rsidRPr="00877A94">
        <w:t>Narrow concrete and brick footings will be allowed for a glass house or shed.</w:t>
      </w:r>
    </w:p>
    <w:p w:rsidR="00B47DC8" w:rsidRPr="00877A94" w:rsidRDefault="008F7690" w:rsidP="00B47DC8">
      <w:pPr>
        <w:rPr>
          <w:b/>
        </w:rPr>
      </w:pPr>
      <w:r w:rsidRPr="00877A94">
        <w:rPr>
          <w:b/>
        </w:rPr>
        <w:t>11.</w:t>
      </w:r>
      <w:r w:rsidR="001C2D41" w:rsidRPr="00877A94">
        <w:rPr>
          <w:b/>
        </w:rPr>
        <w:t>3</w:t>
      </w:r>
      <w:r w:rsidR="00B47DC8" w:rsidRPr="00877A94">
        <w:rPr>
          <w:b/>
        </w:rPr>
        <w:t xml:space="preserve"> </w:t>
      </w:r>
    </w:p>
    <w:p w:rsidR="00C75E5B" w:rsidRDefault="00B47DC8" w:rsidP="00B47DC8">
      <w:pPr>
        <w:rPr>
          <w:color w:val="FF0000"/>
        </w:rPr>
      </w:pPr>
      <w:r w:rsidRPr="00F23961">
        <w:lastRenderedPageBreak/>
        <w:t xml:space="preserve">Tenants may put up one shed and no </w:t>
      </w:r>
      <w:r w:rsidRPr="00877A94">
        <w:t>more than two greenhouses/poly-tunnels on</w:t>
      </w:r>
      <w:r w:rsidRPr="00F23961">
        <w:t xml:space="preserve"> their plot.</w:t>
      </w:r>
      <w:r w:rsidRPr="00F23961">
        <w:rPr>
          <w:color w:val="FF0000"/>
        </w:rPr>
        <w:t xml:space="preserve"> </w:t>
      </w:r>
    </w:p>
    <w:p w:rsidR="00C75E5B" w:rsidRPr="00877A94" w:rsidRDefault="008F7690" w:rsidP="00C75E5B">
      <w:pPr>
        <w:rPr>
          <w:b/>
        </w:rPr>
      </w:pPr>
      <w:r w:rsidRPr="00877A94">
        <w:rPr>
          <w:b/>
        </w:rPr>
        <w:t>11.</w:t>
      </w:r>
      <w:r w:rsidR="001C2D41" w:rsidRPr="00877A94">
        <w:rPr>
          <w:b/>
        </w:rPr>
        <w:t>4</w:t>
      </w:r>
      <w:r w:rsidR="00C75E5B" w:rsidRPr="00877A94">
        <w:rPr>
          <w:b/>
        </w:rPr>
        <w:t xml:space="preserve"> </w:t>
      </w:r>
    </w:p>
    <w:p w:rsidR="000C3B38" w:rsidRPr="00094044" w:rsidRDefault="00902199" w:rsidP="000C3B38">
      <w:r>
        <w:t>No shed will exceed the size of</w:t>
      </w:r>
      <w:r w:rsidR="000C3B38" w:rsidRPr="00094044">
        <w:t xml:space="preserve"> 3 metres long x 2metres wide x 2.13m high, (9 feet x 6 feet x 7 feet).</w:t>
      </w:r>
    </w:p>
    <w:p w:rsidR="00C75E5B" w:rsidRPr="00877A94" w:rsidRDefault="008F7690" w:rsidP="00C75E5B">
      <w:pPr>
        <w:rPr>
          <w:b/>
        </w:rPr>
      </w:pPr>
      <w:r w:rsidRPr="00877A94">
        <w:rPr>
          <w:b/>
        </w:rPr>
        <w:t>11.</w:t>
      </w:r>
      <w:r w:rsidR="001C2D41" w:rsidRPr="00877A94">
        <w:rPr>
          <w:b/>
        </w:rPr>
        <w:t>5</w:t>
      </w:r>
      <w:r w:rsidR="00C75E5B" w:rsidRPr="00877A94">
        <w:rPr>
          <w:b/>
        </w:rPr>
        <w:t xml:space="preserve"> </w:t>
      </w:r>
    </w:p>
    <w:p w:rsidR="00C75E5B" w:rsidRPr="00877A94" w:rsidRDefault="004429D6" w:rsidP="00C75E5B">
      <w:r>
        <w:t>No g</w:t>
      </w:r>
      <w:r w:rsidR="00C75E5B" w:rsidRPr="007B0F2A">
        <w:t>lasshouses</w:t>
      </w:r>
      <w:r w:rsidR="00D602D0">
        <w:t>/</w:t>
      </w:r>
      <w:r w:rsidR="00C75E5B" w:rsidRPr="007B0F2A">
        <w:t xml:space="preserve">poly-tunnels </w:t>
      </w:r>
      <w:r w:rsidR="00CA7BFE">
        <w:t>will</w:t>
      </w:r>
      <w:r w:rsidRPr="007B0F2A">
        <w:t xml:space="preserve"> exceed 2.13 metres</w:t>
      </w:r>
      <w:r>
        <w:t xml:space="preserve"> (7 feet)</w:t>
      </w:r>
      <w:r w:rsidRPr="007B0F2A">
        <w:t xml:space="preserve"> in </w:t>
      </w:r>
      <w:r>
        <w:t xml:space="preserve">height and should </w:t>
      </w:r>
      <w:r w:rsidR="00C75E5B" w:rsidRPr="007B0F2A">
        <w:t xml:space="preserve">cover more than 20% of the allotment. Permission from the </w:t>
      </w:r>
      <w:r w:rsidR="00C75E5B" w:rsidRPr="00877A94">
        <w:t xml:space="preserve">site representative or council officer is required for </w:t>
      </w:r>
      <w:r w:rsidR="00C84A94" w:rsidRPr="00877A94">
        <w:t xml:space="preserve">larger </w:t>
      </w:r>
      <w:r w:rsidR="00846FF8" w:rsidRPr="00877A94">
        <w:t>size</w:t>
      </w:r>
      <w:r w:rsidR="00C84A94" w:rsidRPr="00877A94">
        <w:t>s</w:t>
      </w:r>
      <w:r w:rsidR="00C75E5B" w:rsidRPr="00877A94">
        <w:t xml:space="preserve">. </w:t>
      </w:r>
    </w:p>
    <w:p w:rsidR="00715F8F" w:rsidRPr="00877A94" w:rsidRDefault="008F7690" w:rsidP="00715F8F">
      <w:pPr>
        <w:rPr>
          <w:b/>
        </w:rPr>
      </w:pPr>
      <w:r w:rsidRPr="00877A94">
        <w:rPr>
          <w:b/>
        </w:rPr>
        <w:t>11.</w:t>
      </w:r>
      <w:r w:rsidR="001C2D41" w:rsidRPr="00877A94">
        <w:rPr>
          <w:b/>
        </w:rPr>
        <w:t>6</w:t>
      </w:r>
      <w:r w:rsidR="00715F8F" w:rsidRPr="00877A94">
        <w:rPr>
          <w:b/>
        </w:rPr>
        <w:t xml:space="preserve"> </w:t>
      </w:r>
    </w:p>
    <w:p w:rsidR="00715F8F" w:rsidRPr="00F23961" w:rsidRDefault="00715F8F" w:rsidP="00715F8F">
      <w:r w:rsidRPr="00094044">
        <w:t xml:space="preserve">All structures must be kept within the boundary of the allotment and must not be constructed over </w:t>
      </w:r>
      <w:r>
        <w:t xml:space="preserve">infrastructures for water supply. </w:t>
      </w:r>
    </w:p>
    <w:p w:rsidR="00D747AB" w:rsidRDefault="00D747AB" w:rsidP="000A48E3">
      <w:pPr>
        <w:jc w:val="center"/>
        <w:rPr>
          <w:b/>
        </w:rPr>
      </w:pPr>
    </w:p>
    <w:p w:rsidR="00973233" w:rsidRPr="000A48E3" w:rsidRDefault="006D22E9" w:rsidP="001C2D41">
      <w:pPr>
        <w:jc w:val="center"/>
        <w:rPr>
          <w:b/>
        </w:rPr>
      </w:pPr>
      <w:r>
        <w:rPr>
          <w:b/>
        </w:rPr>
        <w:t>1</w:t>
      </w:r>
      <w:r w:rsidR="008F7690">
        <w:rPr>
          <w:b/>
        </w:rPr>
        <w:t>2</w:t>
      </w:r>
      <w:r>
        <w:rPr>
          <w:b/>
        </w:rPr>
        <w:t>.</w:t>
      </w:r>
      <w:r w:rsidR="00566581">
        <w:rPr>
          <w:b/>
        </w:rPr>
        <w:t xml:space="preserve"> </w:t>
      </w:r>
      <w:r w:rsidR="00213363">
        <w:rPr>
          <w:b/>
        </w:rPr>
        <w:t xml:space="preserve">Plot </w:t>
      </w:r>
      <w:r w:rsidR="001C2D41">
        <w:rPr>
          <w:b/>
        </w:rPr>
        <w:t xml:space="preserve"> </w:t>
      </w:r>
      <w:r w:rsidR="00213363">
        <w:rPr>
          <w:b/>
        </w:rPr>
        <w:t>numbering</w:t>
      </w:r>
      <w:r w:rsidR="003902F2">
        <w:rPr>
          <w:b/>
        </w:rPr>
        <w:t>,</w:t>
      </w:r>
      <w:r w:rsidR="00213363">
        <w:rPr>
          <w:b/>
        </w:rPr>
        <w:t xml:space="preserve"> borders</w:t>
      </w:r>
      <w:r w:rsidR="00800255">
        <w:rPr>
          <w:b/>
        </w:rPr>
        <w:t>,</w:t>
      </w:r>
      <w:r w:rsidR="003902F2">
        <w:rPr>
          <w:b/>
        </w:rPr>
        <w:t xml:space="preserve"> </w:t>
      </w:r>
      <w:r w:rsidR="00800255">
        <w:rPr>
          <w:b/>
        </w:rPr>
        <w:t xml:space="preserve">fences, shared </w:t>
      </w:r>
      <w:r w:rsidR="003902F2">
        <w:rPr>
          <w:b/>
        </w:rPr>
        <w:t>access/haulage ways</w:t>
      </w:r>
    </w:p>
    <w:p w:rsidR="002A0993" w:rsidRDefault="002A0993" w:rsidP="003902F2"/>
    <w:p w:rsidR="003902F2" w:rsidRPr="00877A94" w:rsidRDefault="003902F2" w:rsidP="003902F2">
      <w:pPr>
        <w:rPr>
          <w:b/>
        </w:rPr>
      </w:pPr>
      <w:r w:rsidRPr="00877A94">
        <w:rPr>
          <w:b/>
        </w:rPr>
        <w:t>1</w:t>
      </w:r>
      <w:r w:rsidR="008F7690" w:rsidRPr="00877A94">
        <w:rPr>
          <w:b/>
        </w:rPr>
        <w:t>2</w:t>
      </w:r>
      <w:r w:rsidRPr="00877A94">
        <w:rPr>
          <w:b/>
        </w:rPr>
        <w:t xml:space="preserve">.1 </w:t>
      </w:r>
    </w:p>
    <w:p w:rsidR="003902F2" w:rsidRPr="00094044" w:rsidRDefault="003902F2" w:rsidP="003902F2">
      <w:r w:rsidRPr="00094044">
        <w:t xml:space="preserve">Tenants </w:t>
      </w:r>
      <w:r w:rsidR="00202DBB">
        <w:t>must</w:t>
      </w:r>
      <w:r w:rsidRPr="00094044">
        <w:t xml:space="preserve"> mark the</w:t>
      </w:r>
      <w:r>
        <w:t>ir</w:t>
      </w:r>
      <w:r w:rsidRPr="00094044">
        <w:t xml:space="preserve"> allotment number on the outside of a shed or greenhouse, or on a post, and keep it clean and legible to be visible from the haulage way or main access path.</w:t>
      </w:r>
    </w:p>
    <w:p w:rsidR="001F4667" w:rsidRPr="00877A94" w:rsidRDefault="006D22E9" w:rsidP="00F12286">
      <w:pPr>
        <w:rPr>
          <w:b/>
        </w:rPr>
      </w:pPr>
      <w:r w:rsidRPr="00877A94">
        <w:rPr>
          <w:b/>
        </w:rPr>
        <w:t>1</w:t>
      </w:r>
      <w:r w:rsidR="008F7690" w:rsidRPr="00877A94">
        <w:rPr>
          <w:b/>
        </w:rPr>
        <w:t>2</w:t>
      </w:r>
      <w:r w:rsidRPr="00877A94">
        <w:rPr>
          <w:b/>
        </w:rPr>
        <w:t>.</w:t>
      </w:r>
      <w:r w:rsidR="002A0993" w:rsidRPr="00877A94">
        <w:rPr>
          <w:b/>
        </w:rPr>
        <w:t>2</w:t>
      </w:r>
      <w:r w:rsidR="001F4667" w:rsidRPr="00877A94">
        <w:rPr>
          <w:b/>
        </w:rPr>
        <w:t xml:space="preserve"> </w:t>
      </w:r>
    </w:p>
    <w:p w:rsidR="00CE7777" w:rsidRDefault="00AD34C9" w:rsidP="00F12286">
      <w:r>
        <w:t xml:space="preserve">Plots </w:t>
      </w:r>
      <w:r w:rsidR="00003FDF">
        <w:t>will</w:t>
      </w:r>
      <w:r>
        <w:t xml:space="preserve"> be </w:t>
      </w:r>
      <w:r w:rsidR="00213363">
        <w:t xml:space="preserve">clearly </w:t>
      </w:r>
      <w:r>
        <w:t xml:space="preserve">separated </w:t>
      </w:r>
      <w:r w:rsidR="00E119B7">
        <w:t xml:space="preserve">by </w:t>
      </w:r>
      <w:r w:rsidR="00FE7FFA">
        <w:t xml:space="preserve">main </w:t>
      </w:r>
      <w:r w:rsidR="00003FDF">
        <w:t>‘b</w:t>
      </w:r>
      <w:r w:rsidR="00AF21DB">
        <w:t xml:space="preserve">order </w:t>
      </w:r>
      <w:r w:rsidR="00003FDF">
        <w:t>p</w:t>
      </w:r>
      <w:r w:rsidR="00AF21DB">
        <w:t>aths</w:t>
      </w:r>
      <w:r w:rsidR="00003FDF">
        <w:t>’</w:t>
      </w:r>
      <w:r w:rsidR="00FE7FFA">
        <w:t>, which should be wide enough for pedestrian access</w:t>
      </w:r>
      <w:r w:rsidR="00CE7777" w:rsidRPr="003E55A8">
        <w:rPr>
          <w:color w:val="0070C0"/>
        </w:rPr>
        <w:t>.</w:t>
      </w:r>
      <w:r w:rsidR="003E55A8" w:rsidRPr="003E55A8">
        <w:rPr>
          <w:color w:val="0070C0"/>
        </w:rPr>
        <w:t xml:space="preserve"> Fences instead of paths</w:t>
      </w:r>
      <w:r w:rsidR="00877A94">
        <w:rPr>
          <w:color w:val="0070C0"/>
        </w:rPr>
        <w:t>, if</w:t>
      </w:r>
      <w:r w:rsidR="003E55A8" w:rsidRPr="003E55A8">
        <w:rPr>
          <w:color w:val="0070C0"/>
        </w:rPr>
        <w:t xml:space="preserve"> established for more than ten years</w:t>
      </w:r>
      <w:r w:rsidR="00421B80">
        <w:rPr>
          <w:color w:val="0070C0"/>
        </w:rPr>
        <w:t>,</w:t>
      </w:r>
      <w:r w:rsidR="003E55A8" w:rsidRPr="003E55A8">
        <w:rPr>
          <w:color w:val="0070C0"/>
        </w:rPr>
        <w:t xml:space="preserve"> will be considered historical and allowed to remain.</w:t>
      </w:r>
      <w:r w:rsidR="003E55A8">
        <w:t xml:space="preserve"> </w:t>
      </w:r>
    </w:p>
    <w:p w:rsidR="008F06C1" w:rsidRPr="005035B6" w:rsidRDefault="008F06C1" w:rsidP="008F06C1">
      <w:pPr>
        <w:rPr>
          <w:b/>
        </w:rPr>
      </w:pPr>
      <w:r w:rsidRPr="005035B6">
        <w:rPr>
          <w:b/>
        </w:rPr>
        <w:t>1</w:t>
      </w:r>
      <w:r w:rsidR="008F7690" w:rsidRPr="005035B6">
        <w:rPr>
          <w:b/>
        </w:rPr>
        <w:t>2</w:t>
      </w:r>
      <w:r w:rsidRPr="005035B6">
        <w:rPr>
          <w:b/>
        </w:rPr>
        <w:t xml:space="preserve">.3 </w:t>
      </w:r>
    </w:p>
    <w:p w:rsidR="00DF31FE" w:rsidRDefault="008F06C1" w:rsidP="008F06C1">
      <w:r>
        <w:t xml:space="preserve">The tenant has the responsibility for the nearest halves of his border paths. </w:t>
      </w:r>
    </w:p>
    <w:p w:rsidR="00CE7777" w:rsidRPr="005035B6" w:rsidRDefault="00CE7777" w:rsidP="00F12286">
      <w:pPr>
        <w:rPr>
          <w:b/>
        </w:rPr>
      </w:pPr>
      <w:r w:rsidRPr="005035B6">
        <w:rPr>
          <w:b/>
        </w:rPr>
        <w:t>1</w:t>
      </w:r>
      <w:r w:rsidR="008F7690" w:rsidRPr="005035B6">
        <w:rPr>
          <w:b/>
        </w:rPr>
        <w:t>2</w:t>
      </w:r>
      <w:r w:rsidRPr="005035B6">
        <w:rPr>
          <w:b/>
        </w:rPr>
        <w:t>.</w:t>
      </w:r>
      <w:r w:rsidR="00FF781E" w:rsidRPr="005035B6">
        <w:rPr>
          <w:b/>
        </w:rPr>
        <w:t>4</w:t>
      </w:r>
      <w:r w:rsidRPr="005035B6">
        <w:rPr>
          <w:b/>
        </w:rPr>
        <w:t xml:space="preserve"> </w:t>
      </w:r>
    </w:p>
    <w:p w:rsidR="00C46193" w:rsidRDefault="00003FDF" w:rsidP="00F12286">
      <w:r w:rsidRPr="005035B6">
        <w:t>All border paths must</w:t>
      </w:r>
      <w:r w:rsidR="002E7078" w:rsidRPr="005035B6">
        <w:t xml:space="preserve"> be kept fit </w:t>
      </w:r>
      <w:r w:rsidR="00A4475A" w:rsidRPr="005035B6">
        <w:t xml:space="preserve">and safe </w:t>
      </w:r>
      <w:r w:rsidR="002E7078" w:rsidRPr="005035B6">
        <w:t>for pedestrian access and access by wheelbarrows</w:t>
      </w:r>
      <w:r w:rsidR="00FE7FFA" w:rsidRPr="005035B6">
        <w:t>.</w:t>
      </w:r>
      <w:r w:rsidR="006C7BDD">
        <w:t xml:space="preserve"> This requires </w:t>
      </w:r>
      <w:r w:rsidR="00BA630A">
        <w:t>removing</w:t>
      </w:r>
      <w:r w:rsidR="006274EB">
        <w:t>/preventing</w:t>
      </w:r>
      <w:r w:rsidR="00BA630A">
        <w:t xml:space="preserve"> potential tripping hazards and </w:t>
      </w:r>
      <w:r w:rsidR="00CE7777">
        <w:t>maintaining</w:t>
      </w:r>
      <w:r w:rsidR="006C7BDD">
        <w:t xml:space="preserve"> </w:t>
      </w:r>
      <w:r w:rsidR="00032F25">
        <w:t xml:space="preserve">the </w:t>
      </w:r>
      <w:r w:rsidR="006C7BDD">
        <w:t xml:space="preserve">grass </w:t>
      </w:r>
      <w:r w:rsidR="00C27E7D">
        <w:t>adequately</w:t>
      </w:r>
      <w:r w:rsidR="00CE7777">
        <w:t xml:space="preserve"> short</w:t>
      </w:r>
      <w:r w:rsidR="006C7BDD">
        <w:t xml:space="preserve">. </w:t>
      </w:r>
      <w:r w:rsidR="00FE7FFA">
        <w:t xml:space="preserve"> </w:t>
      </w:r>
      <w:r w:rsidR="006C7BDD">
        <w:t xml:space="preserve"> </w:t>
      </w:r>
    </w:p>
    <w:p w:rsidR="00800255" w:rsidRPr="005035B6" w:rsidRDefault="0099655C" w:rsidP="00800255">
      <w:pPr>
        <w:rPr>
          <w:b/>
        </w:rPr>
      </w:pPr>
      <w:r w:rsidRPr="005035B6">
        <w:rPr>
          <w:b/>
        </w:rPr>
        <w:t>1</w:t>
      </w:r>
      <w:r w:rsidR="008F7690" w:rsidRPr="005035B6">
        <w:rPr>
          <w:b/>
        </w:rPr>
        <w:t>2</w:t>
      </w:r>
      <w:r w:rsidRPr="005035B6">
        <w:rPr>
          <w:b/>
        </w:rPr>
        <w:t>.5</w:t>
      </w:r>
    </w:p>
    <w:p w:rsidR="00800255" w:rsidRPr="00981BCB" w:rsidRDefault="00800255" w:rsidP="00800255">
      <w:r w:rsidRPr="00981BCB">
        <w:t xml:space="preserve">Solid fences </w:t>
      </w:r>
      <w:r>
        <w:t xml:space="preserve">along border paths or </w:t>
      </w:r>
      <w:r w:rsidRPr="00981BCB">
        <w:t xml:space="preserve">adjacent to neighbours plots should not exceed 1 metre in height and wire and trellis fences should </w:t>
      </w:r>
      <w:r>
        <w:t>not exceed 1.5 metres in height, so as not to shade the neighbour’s cultivated areas.</w:t>
      </w:r>
    </w:p>
    <w:p w:rsidR="007017E2" w:rsidRPr="005035B6" w:rsidRDefault="007017E2" w:rsidP="007017E2">
      <w:pPr>
        <w:rPr>
          <w:b/>
        </w:rPr>
      </w:pPr>
      <w:r w:rsidRPr="005035B6">
        <w:rPr>
          <w:b/>
        </w:rPr>
        <w:t>1</w:t>
      </w:r>
      <w:r w:rsidR="008F7690" w:rsidRPr="005035B6">
        <w:rPr>
          <w:b/>
        </w:rPr>
        <w:t>2</w:t>
      </w:r>
      <w:r w:rsidRPr="005035B6">
        <w:rPr>
          <w:b/>
        </w:rPr>
        <w:t>.</w:t>
      </w:r>
      <w:r w:rsidR="00C9270D" w:rsidRPr="005035B6">
        <w:rPr>
          <w:b/>
        </w:rPr>
        <w:t>6</w:t>
      </w:r>
      <w:r w:rsidRPr="005035B6">
        <w:rPr>
          <w:b/>
        </w:rPr>
        <w:t xml:space="preserve"> </w:t>
      </w:r>
    </w:p>
    <w:p w:rsidR="007017E2" w:rsidRDefault="007017E2" w:rsidP="007017E2">
      <w:r>
        <w:t xml:space="preserve">Tenants whose plot is adjacent to the perimeter fence have the responsibility to maintain the part of the perimeter path that runs along their plot. </w:t>
      </w:r>
    </w:p>
    <w:p w:rsidR="00303760" w:rsidRPr="005035B6" w:rsidRDefault="00303760" w:rsidP="00303760">
      <w:pPr>
        <w:rPr>
          <w:b/>
        </w:rPr>
      </w:pPr>
      <w:r w:rsidRPr="005035B6">
        <w:rPr>
          <w:b/>
        </w:rPr>
        <w:t>1</w:t>
      </w:r>
      <w:r w:rsidR="008F7690" w:rsidRPr="005035B6">
        <w:rPr>
          <w:b/>
        </w:rPr>
        <w:t>2</w:t>
      </w:r>
      <w:r w:rsidRPr="005035B6">
        <w:rPr>
          <w:b/>
        </w:rPr>
        <w:t>.</w:t>
      </w:r>
      <w:r w:rsidR="00C9270D" w:rsidRPr="005035B6">
        <w:rPr>
          <w:b/>
        </w:rPr>
        <w:t>7</w:t>
      </w:r>
      <w:r w:rsidRPr="005035B6">
        <w:rPr>
          <w:b/>
        </w:rPr>
        <w:t xml:space="preserve"> </w:t>
      </w:r>
    </w:p>
    <w:p w:rsidR="00303760" w:rsidRPr="00094044" w:rsidRDefault="00303760" w:rsidP="00303760">
      <w:r w:rsidRPr="00094044">
        <w:t xml:space="preserve">It is an offence to attach or hang any </w:t>
      </w:r>
      <w:r w:rsidR="00FF2842">
        <w:t>objects</w:t>
      </w:r>
      <w:r w:rsidRPr="00094044">
        <w:t xml:space="preserve"> to any council fencing</w:t>
      </w:r>
      <w:r w:rsidR="00FF2842">
        <w:t xml:space="preserve"> </w:t>
      </w:r>
      <w:r w:rsidR="00FF2842" w:rsidRPr="00FF2842">
        <w:rPr>
          <w:color w:val="0070C0"/>
        </w:rPr>
        <w:t>that may cause damage</w:t>
      </w:r>
      <w:r w:rsidRPr="00FF2842">
        <w:rPr>
          <w:color w:val="0070C0"/>
        </w:rPr>
        <w:t>.</w:t>
      </w:r>
    </w:p>
    <w:p w:rsidR="00973233" w:rsidRPr="005035B6" w:rsidRDefault="006D22E9" w:rsidP="00591AE4">
      <w:pPr>
        <w:rPr>
          <w:b/>
        </w:rPr>
      </w:pPr>
      <w:r w:rsidRPr="005035B6">
        <w:rPr>
          <w:b/>
        </w:rPr>
        <w:t>1</w:t>
      </w:r>
      <w:r w:rsidR="008F7690" w:rsidRPr="005035B6">
        <w:rPr>
          <w:b/>
        </w:rPr>
        <w:t>2</w:t>
      </w:r>
      <w:r w:rsidRPr="005035B6">
        <w:rPr>
          <w:b/>
        </w:rPr>
        <w:t>.</w:t>
      </w:r>
      <w:r w:rsidR="00C9270D" w:rsidRPr="005035B6">
        <w:rPr>
          <w:b/>
        </w:rPr>
        <w:t>8</w:t>
      </w:r>
      <w:r w:rsidR="00973233" w:rsidRPr="005035B6">
        <w:rPr>
          <w:b/>
        </w:rPr>
        <w:t xml:space="preserve"> </w:t>
      </w:r>
    </w:p>
    <w:p w:rsidR="00973233" w:rsidRDefault="00973233" w:rsidP="00591AE4">
      <w:r w:rsidRPr="00094044">
        <w:t>Haulage ways must not be obstructed by vehicles</w:t>
      </w:r>
      <w:r w:rsidR="00BE5A5E">
        <w:t xml:space="preserve"> or other items</w:t>
      </w:r>
      <w:r w:rsidRPr="00094044">
        <w:t>. Haulage ways may be parked upon for loading and unloading only. Vehicles which frequently and persistently block haulage ways may be barred from allotment sites.</w:t>
      </w:r>
    </w:p>
    <w:p w:rsidR="00FF2842" w:rsidRPr="005035B6" w:rsidRDefault="00FF2842" w:rsidP="00591AE4">
      <w:pPr>
        <w:rPr>
          <w:b/>
          <w:color w:val="0070C0"/>
        </w:rPr>
      </w:pPr>
      <w:r w:rsidRPr="005035B6">
        <w:rPr>
          <w:b/>
          <w:color w:val="0070C0"/>
        </w:rPr>
        <w:t>12.9</w:t>
      </w:r>
    </w:p>
    <w:p w:rsidR="00FF2842" w:rsidRPr="00FF2842" w:rsidRDefault="00FF2842" w:rsidP="00591AE4">
      <w:pPr>
        <w:rPr>
          <w:color w:val="0070C0"/>
        </w:rPr>
      </w:pPr>
      <w:r>
        <w:rPr>
          <w:color w:val="0070C0"/>
        </w:rPr>
        <w:t xml:space="preserve">Parking on plots is strictly prohibited. </w:t>
      </w:r>
      <w:r w:rsidR="0027465C">
        <w:rPr>
          <w:color w:val="0070C0"/>
        </w:rPr>
        <w:t xml:space="preserve">Persistent offenders may have their tenancy terminated. </w:t>
      </w:r>
    </w:p>
    <w:p w:rsidR="00B667E3" w:rsidRPr="00094044" w:rsidRDefault="00B667E3" w:rsidP="00591AE4"/>
    <w:p w:rsidR="00973233" w:rsidRPr="000A48E3" w:rsidRDefault="006D22E9" w:rsidP="000A48E3">
      <w:pPr>
        <w:jc w:val="center"/>
        <w:rPr>
          <w:b/>
        </w:rPr>
      </w:pPr>
      <w:r>
        <w:rPr>
          <w:b/>
        </w:rPr>
        <w:t>1</w:t>
      </w:r>
      <w:r w:rsidR="00C0148B">
        <w:rPr>
          <w:b/>
        </w:rPr>
        <w:t>3</w:t>
      </w:r>
      <w:r w:rsidR="00E4061F">
        <w:rPr>
          <w:b/>
        </w:rPr>
        <w:t xml:space="preserve">. </w:t>
      </w:r>
      <w:r w:rsidR="00973233" w:rsidRPr="000A48E3">
        <w:rPr>
          <w:b/>
        </w:rPr>
        <w:t>Dogs, livestock</w:t>
      </w:r>
      <w:r w:rsidR="00CC2581">
        <w:rPr>
          <w:b/>
        </w:rPr>
        <w:t xml:space="preserve"> and</w:t>
      </w:r>
      <w:r w:rsidR="00BA7337">
        <w:rPr>
          <w:b/>
        </w:rPr>
        <w:t xml:space="preserve"> </w:t>
      </w:r>
      <w:r w:rsidR="00973233" w:rsidRPr="000A48E3">
        <w:rPr>
          <w:b/>
        </w:rPr>
        <w:t>bees</w:t>
      </w:r>
      <w:r w:rsidR="00F23961" w:rsidRPr="000A48E3">
        <w:rPr>
          <w:b/>
        </w:rPr>
        <w:t xml:space="preserve"> </w:t>
      </w:r>
    </w:p>
    <w:p w:rsidR="00973233" w:rsidRPr="000B6902" w:rsidRDefault="006D22E9" w:rsidP="00591AE4">
      <w:pPr>
        <w:rPr>
          <w:b/>
        </w:rPr>
      </w:pPr>
      <w:r w:rsidRPr="000B6902">
        <w:rPr>
          <w:b/>
        </w:rPr>
        <w:t>1</w:t>
      </w:r>
      <w:r w:rsidR="00C0148B" w:rsidRPr="000B6902">
        <w:rPr>
          <w:b/>
        </w:rPr>
        <w:t>3</w:t>
      </w:r>
      <w:r w:rsidR="00B34E89" w:rsidRPr="000B6902">
        <w:rPr>
          <w:b/>
        </w:rPr>
        <w:t>.</w:t>
      </w:r>
      <w:r w:rsidR="00973233" w:rsidRPr="000B6902">
        <w:rPr>
          <w:b/>
        </w:rPr>
        <w:t xml:space="preserve">1 </w:t>
      </w:r>
    </w:p>
    <w:p w:rsidR="00973233" w:rsidRPr="00094044" w:rsidRDefault="00973233" w:rsidP="00591AE4">
      <w:r w:rsidRPr="00094044">
        <w:t xml:space="preserve">Dogs </w:t>
      </w:r>
      <w:r w:rsidR="00D30442">
        <w:t>must be</w:t>
      </w:r>
      <w:r w:rsidRPr="00094044">
        <w:t xml:space="preserve"> kept on a short lead or otherwise restrained at all times. Tenants who fail to keep dogs on leads will receive a notice.</w:t>
      </w:r>
    </w:p>
    <w:p w:rsidR="00973233" w:rsidRPr="000B6902" w:rsidRDefault="006D22E9" w:rsidP="00591AE4">
      <w:pPr>
        <w:rPr>
          <w:b/>
        </w:rPr>
      </w:pPr>
      <w:r w:rsidRPr="000B6902">
        <w:rPr>
          <w:b/>
        </w:rPr>
        <w:t>1</w:t>
      </w:r>
      <w:r w:rsidR="00C0148B" w:rsidRPr="000B6902">
        <w:rPr>
          <w:b/>
        </w:rPr>
        <w:t>3</w:t>
      </w:r>
      <w:r w:rsidR="00B34E89" w:rsidRPr="000B6902">
        <w:rPr>
          <w:b/>
        </w:rPr>
        <w:t>.</w:t>
      </w:r>
      <w:r w:rsidR="00973233" w:rsidRPr="000B6902">
        <w:rPr>
          <w:b/>
        </w:rPr>
        <w:t xml:space="preserve">2 </w:t>
      </w:r>
    </w:p>
    <w:p w:rsidR="00973233" w:rsidRPr="00094044" w:rsidRDefault="00973233" w:rsidP="00591AE4">
      <w:r w:rsidRPr="00094044">
        <w:t>Tenants with persistently barking dogs or dogs that harass allotment tenants will be put on notice and shall have dogs barred from allotment sites.</w:t>
      </w:r>
    </w:p>
    <w:p w:rsidR="00973233" w:rsidRPr="000B6902" w:rsidRDefault="006D22E9" w:rsidP="00591AE4">
      <w:pPr>
        <w:rPr>
          <w:b/>
        </w:rPr>
      </w:pPr>
      <w:r w:rsidRPr="000B6902">
        <w:rPr>
          <w:b/>
        </w:rPr>
        <w:t>1</w:t>
      </w:r>
      <w:r w:rsidR="00C0148B" w:rsidRPr="000B6902">
        <w:rPr>
          <w:b/>
        </w:rPr>
        <w:t>3</w:t>
      </w:r>
      <w:r w:rsidR="00B34E89" w:rsidRPr="000B6902">
        <w:rPr>
          <w:b/>
        </w:rPr>
        <w:t>.</w:t>
      </w:r>
      <w:r w:rsidR="00973233" w:rsidRPr="000B6902">
        <w:rPr>
          <w:b/>
        </w:rPr>
        <w:t xml:space="preserve">3 </w:t>
      </w:r>
    </w:p>
    <w:p w:rsidR="00973233" w:rsidRPr="00094044" w:rsidRDefault="00973233" w:rsidP="00591AE4">
      <w:r w:rsidRPr="00094044">
        <w:t>The burial of any pets or animals on any allotment land is strictly forbidden and will result in termination.</w:t>
      </w:r>
    </w:p>
    <w:p w:rsidR="00973233" w:rsidRPr="000B6902" w:rsidRDefault="006D22E9" w:rsidP="00591AE4">
      <w:pPr>
        <w:rPr>
          <w:b/>
        </w:rPr>
      </w:pPr>
      <w:r w:rsidRPr="000B6902">
        <w:rPr>
          <w:b/>
        </w:rPr>
        <w:t>1</w:t>
      </w:r>
      <w:r w:rsidR="00C0148B" w:rsidRPr="000B6902">
        <w:rPr>
          <w:b/>
        </w:rPr>
        <w:t>3</w:t>
      </w:r>
      <w:r w:rsidR="00B34E89" w:rsidRPr="000B6902">
        <w:rPr>
          <w:b/>
        </w:rPr>
        <w:t>.</w:t>
      </w:r>
      <w:r w:rsidR="00973233" w:rsidRPr="000B6902">
        <w:rPr>
          <w:b/>
        </w:rPr>
        <w:t xml:space="preserve">4 </w:t>
      </w:r>
    </w:p>
    <w:p w:rsidR="00973233" w:rsidRPr="00094044" w:rsidRDefault="00973233" w:rsidP="00591AE4">
      <w:r w:rsidRPr="00094044">
        <w:t>The placing of beehives on an allotment is subject to acceptance by the tenant of direct responsibility for insurance and compliance with the Bee Keepers Agreement, which will be issued by the council. The placement of bees on site without a bee agreement will be subject to immediate removal at cost to the tenant and a bee agreement will not be agreed retrospectively.</w:t>
      </w:r>
    </w:p>
    <w:p w:rsidR="00973233" w:rsidRPr="000B6902" w:rsidRDefault="006D22E9" w:rsidP="00591AE4">
      <w:pPr>
        <w:rPr>
          <w:b/>
        </w:rPr>
      </w:pPr>
      <w:r w:rsidRPr="000B6902">
        <w:rPr>
          <w:b/>
        </w:rPr>
        <w:t>1</w:t>
      </w:r>
      <w:r w:rsidR="00C0148B" w:rsidRPr="000B6902">
        <w:rPr>
          <w:b/>
        </w:rPr>
        <w:t>3</w:t>
      </w:r>
      <w:r w:rsidR="00B34E89" w:rsidRPr="000B6902">
        <w:rPr>
          <w:b/>
        </w:rPr>
        <w:t>.</w:t>
      </w:r>
      <w:r w:rsidR="00973233" w:rsidRPr="000B6902">
        <w:rPr>
          <w:b/>
        </w:rPr>
        <w:t xml:space="preserve">6 </w:t>
      </w:r>
    </w:p>
    <w:p w:rsidR="00973233" w:rsidRDefault="00973233" w:rsidP="00591AE4">
      <w:r w:rsidRPr="00094044">
        <w:t xml:space="preserve">No animals </w:t>
      </w:r>
      <w:r w:rsidR="00C0148B">
        <w:t>other than bees</w:t>
      </w:r>
      <w:r w:rsidRPr="00094044">
        <w:t xml:space="preserve"> may be kept</w:t>
      </w:r>
      <w:r w:rsidR="00C0148B">
        <w:t xml:space="preserve"> overnight </w:t>
      </w:r>
      <w:r w:rsidRPr="00094044">
        <w:t>on allotment land.</w:t>
      </w:r>
    </w:p>
    <w:p w:rsidR="00973233" w:rsidRPr="00094044" w:rsidRDefault="00973233" w:rsidP="00591AE4"/>
    <w:p w:rsidR="00720E10" w:rsidRPr="008629AC" w:rsidRDefault="00720E10" w:rsidP="00720E10">
      <w:pPr>
        <w:jc w:val="center"/>
        <w:rPr>
          <w:b/>
        </w:rPr>
      </w:pPr>
      <w:r w:rsidRPr="008629AC">
        <w:rPr>
          <w:b/>
        </w:rPr>
        <w:t>1</w:t>
      </w:r>
      <w:r w:rsidR="00EF7A35">
        <w:rPr>
          <w:b/>
        </w:rPr>
        <w:t>4</w:t>
      </w:r>
      <w:r>
        <w:rPr>
          <w:b/>
        </w:rPr>
        <w:t xml:space="preserve">. </w:t>
      </w:r>
      <w:r w:rsidR="00827CEA">
        <w:rPr>
          <w:b/>
        </w:rPr>
        <w:t>Authorised persons</w:t>
      </w:r>
      <w:r w:rsidR="005624E1">
        <w:rPr>
          <w:b/>
        </w:rPr>
        <w:t>, authorised information, and s</w:t>
      </w:r>
      <w:r w:rsidR="0030702F">
        <w:rPr>
          <w:b/>
        </w:rPr>
        <w:t>ecurity</w:t>
      </w:r>
      <w:r w:rsidR="007B2965">
        <w:rPr>
          <w:b/>
        </w:rPr>
        <w:t xml:space="preserve"> </w:t>
      </w:r>
    </w:p>
    <w:p w:rsidR="00E5146A" w:rsidRDefault="00E5146A" w:rsidP="00827CEA"/>
    <w:p w:rsidR="00827CEA" w:rsidRPr="00661534" w:rsidRDefault="00827CEA" w:rsidP="00827CEA">
      <w:pPr>
        <w:rPr>
          <w:b/>
        </w:rPr>
      </w:pPr>
      <w:r w:rsidRPr="00661534">
        <w:rPr>
          <w:b/>
        </w:rPr>
        <w:t>1</w:t>
      </w:r>
      <w:r w:rsidR="00E37A0A" w:rsidRPr="00661534">
        <w:rPr>
          <w:b/>
        </w:rPr>
        <w:t>4</w:t>
      </w:r>
      <w:r w:rsidRPr="00661534">
        <w:rPr>
          <w:b/>
        </w:rPr>
        <w:t xml:space="preserve">.1 </w:t>
      </w:r>
    </w:p>
    <w:p w:rsidR="00827CEA" w:rsidRPr="00094044" w:rsidRDefault="00827CEA" w:rsidP="00827CEA">
      <w:r w:rsidRPr="00094044">
        <w:t xml:space="preserve">Only the tenant, </w:t>
      </w:r>
      <w:r w:rsidRPr="000B6902">
        <w:t>or persons</w:t>
      </w:r>
      <w:r w:rsidRPr="00827CEA">
        <w:rPr>
          <w:color w:val="0070C0"/>
        </w:rPr>
        <w:t xml:space="preserve"> </w:t>
      </w:r>
      <w:r w:rsidRPr="00094044">
        <w:t xml:space="preserve">authorised or accompanied by </w:t>
      </w:r>
      <w:r w:rsidRPr="000B6902">
        <w:t>the tenant are allowed</w:t>
      </w:r>
      <w:r w:rsidRPr="00094044">
        <w:t xml:space="preserve"> on the site.</w:t>
      </w:r>
    </w:p>
    <w:p w:rsidR="00D7557E" w:rsidRPr="00661534" w:rsidRDefault="00D7557E" w:rsidP="00D7557E">
      <w:pPr>
        <w:rPr>
          <w:b/>
        </w:rPr>
      </w:pPr>
      <w:r w:rsidRPr="00661534">
        <w:rPr>
          <w:b/>
        </w:rPr>
        <w:t>1</w:t>
      </w:r>
      <w:r w:rsidR="00E37A0A" w:rsidRPr="00661534">
        <w:rPr>
          <w:b/>
        </w:rPr>
        <w:t>4</w:t>
      </w:r>
      <w:r w:rsidRPr="00661534">
        <w:rPr>
          <w:b/>
        </w:rPr>
        <w:t xml:space="preserve">.2 </w:t>
      </w:r>
    </w:p>
    <w:p w:rsidR="00D7557E" w:rsidRPr="00FA6D29" w:rsidRDefault="00FA6D29" w:rsidP="00D7557E">
      <w:pPr>
        <w:rPr>
          <w:color w:val="0070C0"/>
        </w:rPr>
      </w:pPr>
      <w:r w:rsidRPr="00FA6D29">
        <w:rPr>
          <w:color w:val="0070C0"/>
        </w:rPr>
        <w:t>P</w:t>
      </w:r>
      <w:r w:rsidR="00D7557E" w:rsidRPr="00FA6D29">
        <w:rPr>
          <w:color w:val="0070C0"/>
        </w:rPr>
        <w:t xml:space="preserve">rivate gatherings </w:t>
      </w:r>
      <w:r w:rsidRPr="00FA6D29">
        <w:rPr>
          <w:color w:val="0070C0"/>
        </w:rPr>
        <w:t>on plots should not cause nuisance to other tenants</w:t>
      </w:r>
      <w:r w:rsidR="00D7557E" w:rsidRPr="00FA6D29">
        <w:rPr>
          <w:color w:val="0070C0"/>
        </w:rPr>
        <w:t xml:space="preserve">. </w:t>
      </w:r>
    </w:p>
    <w:p w:rsidR="00827CEA" w:rsidRPr="00661534" w:rsidRDefault="005F33B7" w:rsidP="00827CEA">
      <w:pPr>
        <w:rPr>
          <w:b/>
        </w:rPr>
      </w:pPr>
      <w:r w:rsidRPr="00661534">
        <w:rPr>
          <w:b/>
        </w:rPr>
        <w:t>1</w:t>
      </w:r>
      <w:r w:rsidR="00E37A0A" w:rsidRPr="00661534">
        <w:rPr>
          <w:b/>
        </w:rPr>
        <w:t>4</w:t>
      </w:r>
      <w:r w:rsidR="00827CEA" w:rsidRPr="00661534">
        <w:rPr>
          <w:b/>
        </w:rPr>
        <w:t>.</w:t>
      </w:r>
      <w:r w:rsidR="00D7557E" w:rsidRPr="00661534">
        <w:rPr>
          <w:b/>
        </w:rPr>
        <w:t>3</w:t>
      </w:r>
      <w:r w:rsidR="00827CEA" w:rsidRPr="00661534">
        <w:rPr>
          <w:b/>
        </w:rPr>
        <w:t xml:space="preserve"> </w:t>
      </w:r>
    </w:p>
    <w:p w:rsidR="00827CEA" w:rsidRPr="00094044" w:rsidRDefault="00827CEA" w:rsidP="00827CEA">
      <w:r w:rsidRPr="00661534">
        <w:t xml:space="preserve">The </w:t>
      </w:r>
      <w:r w:rsidR="004B7A9F" w:rsidRPr="00661534">
        <w:t>Council of</w:t>
      </w:r>
      <w:r w:rsidR="00E6291A" w:rsidRPr="00661534">
        <w:t>ficer</w:t>
      </w:r>
      <w:r w:rsidR="00256DB9" w:rsidRPr="00661534">
        <w:t xml:space="preserve"> and site</w:t>
      </w:r>
      <w:r w:rsidR="00E6291A" w:rsidRPr="00661534">
        <w:t xml:space="preserve"> reps </w:t>
      </w:r>
      <w:r w:rsidRPr="00094044">
        <w:t>may order any unauthorised person on the site in breach of these rules to leave immediately.</w:t>
      </w:r>
    </w:p>
    <w:p w:rsidR="00520B23" w:rsidRPr="00661534" w:rsidRDefault="00520B23" w:rsidP="00520B23">
      <w:pPr>
        <w:rPr>
          <w:b/>
        </w:rPr>
      </w:pPr>
      <w:r w:rsidRPr="00661534">
        <w:rPr>
          <w:b/>
        </w:rPr>
        <w:t>1</w:t>
      </w:r>
      <w:r w:rsidR="00E37A0A" w:rsidRPr="00661534">
        <w:rPr>
          <w:b/>
        </w:rPr>
        <w:t>4</w:t>
      </w:r>
      <w:r w:rsidRPr="00661534">
        <w:rPr>
          <w:b/>
        </w:rPr>
        <w:t>.</w:t>
      </w:r>
      <w:r w:rsidR="00D7557E" w:rsidRPr="00661534">
        <w:rPr>
          <w:b/>
        </w:rPr>
        <w:t>4</w:t>
      </w:r>
    </w:p>
    <w:p w:rsidR="00520B23" w:rsidRPr="00094044" w:rsidRDefault="00520B23" w:rsidP="00520B23">
      <w:r w:rsidRPr="00094044">
        <w:t>No notices or adverti</w:t>
      </w:r>
      <w:r>
        <w:t>sements except for those published by the Council, site association or Federation are allowed on the site</w:t>
      </w:r>
      <w:r w:rsidRPr="00094044">
        <w:t>.</w:t>
      </w:r>
    </w:p>
    <w:p w:rsidR="00720E10" w:rsidRPr="00661534" w:rsidRDefault="00720E10" w:rsidP="00720E10">
      <w:pPr>
        <w:rPr>
          <w:b/>
        </w:rPr>
      </w:pPr>
      <w:r w:rsidRPr="00661534">
        <w:rPr>
          <w:b/>
        </w:rPr>
        <w:t>1</w:t>
      </w:r>
      <w:r w:rsidR="00E37A0A" w:rsidRPr="00661534">
        <w:rPr>
          <w:b/>
        </w:rPr>
        <w:t>4</w:t>
      </w:r>
      <w:r w:rsidRPr="00661534">
        <w:rPr>
          <w:b/>
        </w:rPr>
        <w:t>.</w:t>
      </w:r>
      <w:r w:rsidR="00D7557E" w:rsidRPr="00661534">
        <w:rPr>
          <w:b/>
        </w:rPr>
        <w:t>5</w:t>
      </w:r>
      <w:r w:rsidRPr="00661534">
        <w:rPr>
          <w:b/>
        </w:rPr>
        <w:t xml:space="preserve"> </w:t>
      </w:r>
    </w:p>
    <w:p w:rsidR="00720E10" w:rsidRDefault="00720E10" w:rsidP="00720E10">
      <w:r w:rsidRPr="00094044">
        <w:t xml:space="preserve">All tenants and authorised persons must lock gates on entry and departure to prevent access by unauthorised persons or animals. This applies even if the gate is found to be already unlocked on arrival/departure. </w:t>
      </w:r>
      <w:r w:rsidR="00661534" w:rsidRPr="00661534">
        <w:rPr>
          <w:color w:val="FF0000"/>
        </w:rPr>
        <w:t>Exceptional opening times</w:t>
      </w:r>
      <w:r w:rsidR="00F90823">
        <w:rPr>
          <w:color w:val="FF0000"/>
        </w:rPr>
        <w:t>, during which the gates are kept open, may</w:t>
      </w:r>
      <w:r w:rsidR="00661534" w:rsidRPr="00661534">
        <w:rPr>
          <w:color w:val="FF0000"/>
        </w:rPr>
        <w:t xml:space="preserve"> be authorised by the site reps or the site’s association.</w:t>
      </w:r>
      <w:r w:rsidR="00661534">
        <w:t xml:space="preserve"> </w:t>
      </w:r>
    </w:p>
    <w:p w:rsidR="00FC2073" w:rsidRPr="00661534" w:rsidRDefault="007E4A86" w:rsidP="00FC2073">
      <w:pPr>
        <w:rPr>
          <w:b/>
        </w:rPr>
      </w:pPr>
      <w:r w:rsidRPr="00661534">
        <w:rPr>
          <w:b/>
        </w:rPr>
        <w:t>1</w:t>
      </w:r>
      <w:r w:rsidR="00E37A0A" w:rsidRPr="00661534">
        <w:rPr>
          <w:b/>
        </w:rPr>
        <w:t>4</w:t>
      </w:r>
      <w:r w:rsidRPr="00661534">
        <w:rPr>
          <w:b/>
        </w:rPr>
        <w:t>.</w:t>
      </w:r>
      <w:r w:rsidR="000D7ACC" w:rsidRPr="00661534">
        <w:rPr>
          <w:b/>
        </w:rPr>
        <w:t>6</w:t>
      </w:r>
    </w:p>
    <w:p w:rsidR="00FC2073" w:rsidRDefault="00FC2073" w:rsidP="00FC2073">
      <w:r w:rsidRPr="00094044">
        <w:t>Tenants should report incidents of theft</w:t>
      </w:r>
      <w:r>
        <w:t>/</w:t>
      </w:r>
      <w:r w:rsidRPr="00094044">
        <w:t>vandalism</w:t>
      </w:r>
      <w:r>
        <w:t>, or illegal fly tipping on the site</w:t>
      </w:r>
      <w:r w:rsidRPr="00094044">
        <w:t xml:space="preserve"> to their site representative and the police. </w:t>
      </w:r>
    </w:p>
    <w:p w:rsidR="00720E10" w:rsidRDefault="00720E10" w:rsidP="008629AC">
      <w:pPr>
        <w:jc w:val="center"/>
        <w:rPr>
          <w:b/>
        </w:rPr>
      </w:pPr>
    </w:p>
    <w:p w:rsidR="00973233" w:rsidRPr="008629AC" w:rsidRDefault="00973233" w:rsidP="008629AC">
      <w:pPr>
        <w:jc w:val="center"/>
        <w:rPr>
          <w:b/>
        </w:rPr>
      </w:pPr>
      <w:r w:rsidRPr="008629AC">
        <w:rPr>
          <w:b/>
        </w:rPr>
        <w:t>1</w:t>
      </w:r>
      <w:r w:rsidR="00E37A0A">
        <w:rPr>
          <w:b/>
        </w:rPr>
        <w:t>5</w:t>
      </w:r>
      <w:r w:rsidR="00150402">
        <w:rPr>
          <w:b/>
        </w:rPr>
        <w:t xml:space="preserve">. </w:t>
      </w:r>
      <w:r w:rsidR="00720E10">
        <w:rPr>
          <w:b/>
        </w:rPr>
        <w:t>A</w:t>
      </w:r>
      <w:r w:rsidR="00666E84">
        <w:rPr>
          <w:b/>
        </w:rPr>
        <w:t>ppropriate behaviour</w:t>
      </w:r>
      <w:r w:rsidR="00545658">
        <w:rPr>
          <w:b/>
        </w:rPr>
        <w:t xml:space="preserve"> and children</w:t>
      </w:r>
    </w:p>
    <w:p w:rsidR="006859D0" w:rsidRPr="002C5667" w:rsidRDefault="003C1DD5" w:rsidP="006859D0">
      <w:pPr>
        <w:rPr>
          <w:b/>
        </w:rPr>
      </w:pPr>
      <w:r w:rsidRPr="002C5667">
        <w:rPr>
          <w:b/>
        </w:rPr>
        <w:t>1</w:t>
      </w:r>
      <w:r w:rsidR="00E37A0A" w:rsidRPr="002C5667">
        <w:rPr>
          <w:b/>
        </w:rPr>
        <w:t>5</w:t>
      </w:r>
      <w:r w:rsidRPr="002C5667">
        <w:rPr>
          <w:b/>
        </w:rPr>
        <w:t>.</w:t>
      </w:r>
      <w:r w:rsidR="0086035A" w:rsidRPr="002C5667">
        <w:rPr>
          <w:b/>
        </w:rPr>
        <w:t>1</w:t>
      </w:r>
      <w:r w:rsidR="006859D0" w:rsidRPr="002C5667">
        <w:rPr>
          <w:b/>
        </w:rPr>
        <w:tab/>
        <w:t xml:space="preserve"> </w:t>
      </w:r>
    </w:p>
    <w:p w:rsidR="006859D0" w:rsidRDefault="006859D0" w:rsidP="006859D0">
      <w:r w:rsidRPr="00094044">
        <w:t xml:space="preserve">The tenant is responsible for the behaviour of children and adults visiting the allotment. In an instance where a visitor breaches site rules then the tenant will be held equally responsible. </w:t>
      </w:r>
    </w:p>
    <w:p w:rsidR="002120EC" w:rsidRPr="002C5667" w:rsidRDefault="003C1DD5" w:rsidP="006859D0">
      <w:pPr>
        <w:rPr>
          <w:b/>
        </w:rPr>
      </w:pPr>
      <w:r w:rsidRPr="002C5667">
        <w:rPr>
          <w:b/>
        </w:rPr>
        <w:t>1</w:t>
      </w:r>
      <w:r w:rsidR="00E37A0A" w:rsidRPr="002C5667">
        <w:rPr>
          <w:b/>
        </w:rPr>
        <w:t>5</w:t>
      </w:r>
      <w:r w:rsidRPr="002C5667">
        <w:rPr>
          <w:b/>
        </w:rPr>
        <w:t>.</w:t>
      </w:r>
      <w:r w:rsidR="002120EC" w:rsidRPr="002C5667">
        <w:rPr>
          <w:b/>
        </w:rPr>
        <w:t>2</w:t>
      </w:r>
    </w:p>
    <w:p w:rsidR="00203105" w:rsidRPr="00094044" w:rsidRDefault="002120EC" w:rsidP="00203105">
      <w:r w:rsidRPr="00094044">
        <w:t xml:space="preserve">The </w:t>
      </w:r>
      <w:r w:rsidR="00E37A0A">
        <w:t xml:space="preserve">playing of amplified </w:t>
      </w:r>
      <w:r w:rsidR="00E37A0A" w:rsidRPr="002C5667">
        <w:t xml:space="preserve">music, or persistent shouting from adults or children are </w:t>
      </w:r>
      <w:r w:rsidRPr="00094044">
        <w:t>forbidden.</w:t>
      </w:r>
      <w:r w:rsidR="00E37A0A">
        <w:t xml:space="preserve"> </w:t>
      </w:r>
      <w:r w:rsidR="0026319D">
        <w:t>Complaints will be</w:t>
      </w:r>
      <w:r w:rsidR="00171A77">
        <w:t xml:space="preserve"> </w:t>
      </w:r>
      <w:r w:rsidR="00A72167">
        <w:t>investigated</w:t>
      </w:r>
      <w:r w:rsidR="0026319D">
        <w:t>.</w:t>
      </w:r>
      <w:r w:rsidR="003C6AF4">
        <w:t xml:space="preserve"> </w:t>
      </w:r>
      <w:r w:rsidR="00203105">
        <w:t xml:space="preserve">Complaints about </w:t>
      </w:r>
      <w:r w:rsidR="00395CE6">
        <w:t xml:space="preserve">adults or </w:t>
      </w:r>
      <w:r w:rsidR="00203105">
        <w:t xml:space="preserve">children trespassing other tenants’ plots will be investigated. </w:t>
      </w:r>
    </w:p>
    <w:p w:rsidR="00A47D33" w:rsidRPr="002C5667" w:rsidRDefault="003C1DD5" w:rsidP="00A47D33">
      <w:pPr>
        <w:rPr>
          <w:b/>
        </w:rPr>
      </w:pPr>
      <w:r w:rsidRPr="002C5667">
        <w:rPr>
          <w:b/>
        </w:rPr>
        <w:t>1</w:t>
      </w:r>
      <w:r w:rsidR="00C62874" w:rsidRPr="002C5667">
        <w:rPr>
          <w:b/>
        </w:rPr>
        <w:t>5</w:t>
      </w:r>
      <w:r w:rsidRPr="002C5667">
        <w:rPr>
          <w:b/>
        </w:rPr>
        <w:t>.</w:t>
      </w:r>
      <w:r w:rsidR="003C6AF4" w:rsidRPr="002C5667">
        <w:rPr>
          <w:b/>
        </w:rPr>
        <w:t>3</w:t>
      </w:r>
      <w:r w:rsidR="00A47D33" w:rsidRPr="002C5667">
        <w:rPr>
          <w:b/>
        </w:rPr>
        <w:t xml:space="preserve"> </w:t>
      </w:r>
    </w:p>
    <w:p w:rsidR="00A47D33" w:rsidRPr="00094044" w:rsidRDefault="003C6AF4" w:rsidP="00A47D33">
      <w:r>
        <w:t xml:space="preserve">It is strictly </w:t>
      </w:r>
      <w:r w:rsidR="00666723">
        <w:t>and</w:t>
      </w:r>
      <w:r>
        <w:t xml:space="preserve"> severely prohibited to use the</w:t>
      </w:r>
      <w:r w:rsidR="00A47D33" w:rsidRPr="00094044">
        <w:t xml:space="preserve"> allotments and site or any structures thereon for any illegal, immoral or anti-social purpose. </w:t>
      </w:r>
    </w:p>
    <w:p w:rsidR="00973233" w:rsidRPr="002C5667" w:rsidRDefault="003C1DD5" w:rsidP="00591AE4">
      <w:pPr>
        <w:rPr>
          <w:b/>
        </w:rPr>
      </w:pPr>
      <w:r w:rsidRPr="002C5667">
        <w:rPr>
          <w:b/>
        </w:rPr>
        <w:t>1</w:t>
      </w:r>
      <w:r w:rsidR="00D84EC5" w:rsidRPr="002C5667">
        <w:rPr>
          <w:b/>
        </w:rPr>
        <w:t>5</w:t>
      </w:r>
      <w:r w:rsidRPr="002C5667">
        <w:rPr>
          <w:b/>
        </w:rPr>
        <w:t>.</w:t>
      </w:r>
      <w:r w:rsidR="00265C7E" w:rsidRPr="002C5667">
        <w:rPr>
          <w:b/>
        </w:rPr>
        <w:t>4</w:t>
      </w:r>
      <w:r w:rsidR="00973233" w:rsidRPr="002C5667">
        <w:rPr>
          <w:b/>
        </w:rPr>
        <w:t xml:space="preserve"> </w:t>
      </w:r>
    </w:p>
    <w:p w:rsidR="00973233" w:rsidRPr="00094044" w:rsidRDefault="00973233" w:rsidP="00591AE4">
      <w:r w:rsidRPr="00094044">
        <w:t xml:space="preserve">No tenant must cause </w:t>
      </w:r>
      <w:r w:rsidR="00265C7E">
        <w:t xml:space="preserve">harassment, </w:t>
      </w:r>
      <w:r w:rsidRPr="00094044">
        <w:t>alarm or distress</w:t>
      </w:r>
      <w:r w:rsidR="00E83E3D">
        <w:t xml:space="preserve"> to others</w:t>
      </w:r>
      <w:r w:rsidRPr="00094044">
        <w:t xml:space="preserve">. Any use of violence or threats of violence or damage to an others property will be </w:t>
      </w:r>
      <w:r w:rsidR="00A72167">
        <w:t>treated severely</w:t>
      </w:r>
      <w:r w:rsidRPr="00094044">
        <w:t>.</w:t>
      </w:r>
    </w:p>
    <w:p w:rsidR="00E83E3D" w:rsidRPr="002C5667" w:rsidRDefault="00E83E3D" w:rsidP="00E83E3D">
      <w:pPr>
        <w:rPr>
          <w:b/>
        </w:rPr>
      </w:pPr>
      <w:r w:rsidRPr="002C5667">
        <w:rPr>
          <w:b/>
        </w:rPr>
        <w:t>1</w:t>
      </w:r>
      <w:r w:rsidR="00D84EC5" w:rsidRPr="002C5667">
        <w:rPr>
          <w:b/>
        </w:rPr>
        <w:t>5</w:t>
      </w:r>
      <w:r w:rsidRPr="002C5667">
        <w:rPr>
          <w:b/>
        </w:rPr>
        <w:t>.</w:t>
      </w:r>
      <w:r w:rsidR="00265C7E" w:rsidRPr="002C5667">
        <w:rPr>
          <w:b/>
        </w:rPr>
        <w:t>5</w:t>
      </w:r>
      <w:r w:rsidRPr="002C5667">
        <w:rPr>
          <w:b/>
        </w:rPr>
        <w:t xml:space="preserve"> </w:t>
      </w:r>
    </w:p>
    <w:p w:rsidR="00E83E3D" w:rsidRPr="00094044" w:rsidRDefault="00E83E3D" w:rsidP="00E83E3D">
      <w:r w:rsidRPr="00094044">
        <w:t>Tenants must not discriminate against, harass, bully or victimise any other person/s on the grounds of race, colour, ethnic or national origin, social origin, language, religion, political or other opinion, belief, gender, marital status, age, sexual orientation, sexuality, medical condition, disability, or disadvantaged by any condition which cannot be shown to be justified.</w:t>
      </w:r>
      <w:r w:rsidR="002039F9" w:rsidRPr="002039F9">
        <w:t xml:space="preserve"> </w:t>
      </w:r>
      <w:r w:rsidR="002039F9">
        <w:t>Complaints about any</w:t>
      </w:r>
      <w:r w:rsidR="002039F9" w:rsidRPr="00094044">
        <w:t xml:space="preserve"> </w:t>
      </w:r>
      <w:r w:rsidR="002039F9">
        <w:t xml:space="preserve">such actions </w:t>
      </w:r>
      <w:r w:rsidR="002039F9" w:rsidRPr="00094044">
        <w:t xml:space="preserve">will be </w:t>
      </w:r>
      <w:r w:rsidR="002039F9">
        <w:t>investigated</w:t>
      </w:r>
      <w:r w:rsidR="002039F9" w:rsidRPr="00094044">
        <w:t>.</w:t>
      </w:r>
    </w:p>
    <w:p w:rsidR="00973233" w:rsidRPr="002C5667" w:rsidRDefault="003C1DD5" w:rsidP="00591AE4">
      <w:pPr>
        <w:rPr>
          <w:b/>
        </w:rPr>
      </w:pPr>
      <w:r w:rsidRPr="002C5667">
        <w:rPr>
          <w:b/>
        </w:rPr>
        <w:t>1</w:t>
      </w:r>
      <w:r w:rsidR="00D84EC5" w:rsidRPr="002C5667">
        <w:rPr>
          <w:b/>
        </w:rPr>
        <w:t>5</w:t>
      </w:r>
      <w:r w:rsidRPr="002C5667">
        <w:rPr>
          <w:b/>
        </w:rPr>
        <w:t>.</w:t>
      </w:r>
      <w:r w:rsidR="00265C7E" w:rsidRPr="002C5667">
        <w:rPr>
          <w:b/>
        </w:rPr>
        <w:t>6</w:t>
      </w:r>
      <w:r w:rsidR="00973233" w:rsidRPr="002C5667">
        <w:rPr>
          <w:b/>
        </w:rPr>
        <w:t xml:space="preserve"> </w:t>
      </w:r>
    </w:p>
    <w:p w:rsidR="00973233" w:rsidRPr="00094044" w:rsidRDefault="00973233" w:rsidP="00591AE4">
      <w:r w:rsidRPr="00094044">
        <w:t>In the case of two tenants having an unresolved dispute and no one party can be proven as being in breach of any site rules then the council reserves the right to end the tenancy of both parties. The council reserves the right to consult with the site representative and Allotment Federation regarding any such disputes.</w:t>
      </w:r>
    </w:p>
    <w:p w:rsidR="001947AB" w:rsidRPr="00094044" w:rsidRDefault="001947AB" w:rsidP="00591AE4"/>
    <w:p w:rsidR="00973233" w:rsidRPr="008054C6" w:rsidRDefault="00973233" w:rsidP="008054C6">
      <w:pPr>
        <w:jc w:val="center"/>
        <w:rPr>
          <w:b/>
        </w:rPr>
      </w:pPr>
      <w:r w:rsidRPr="008054C6">
        <w:rPr>
          <w:b/>
        </w:rPr>
        <w:t>1</w:t>
      </w:r>
      <w:r w:rsidR="00D84EC5">
        <w:rPr>
          <w:b/>
        </w:rPr>
        <w:t>6</w:t>
      </w:r>
      <w:r w:rsidR="009E4191">
        <w:rPr>
          <w:b/>
        </w:rPr>
        <w:t xml:space="preserve">. </w:t>
      </w:r>
      <w:r w:rsidR="002C5667">
        <w:rPr>
          <w:b/>
        </w:rPr>
        <w:t>Overnight stay: v</w:t>
      </w:r>
      <w:r w:rsidRPr="008054C6">
        <w:rPr>
          <w:b/>
        </w:rPr>
        <w:t>ehicles, tents and caravans</w:t>
      </w:r>
    </w:p>
    <w:p w:rsidR="00973233" w:rsidRPr="002C5667" w:rsidRDefault="00973233" w:rsidP="00591AE4">
      <w:pPr>
        <w:rPr>
          <w:b/>
        </w:rPr>
      </w:pPr>
      <w:r w:rsidRPr="002C5667">
        <w:rPr>
          <w:b/>
        </w:rPr>
        <w:t>1</w:t>
      </w:r>
      <w:r w:rsidR="00D84EC5" w:rsidRPr="002C5667">
        <w:rPr>
          <w:b/>
        </w:rPr>
        <w:t>6</w:t>
      </w:r>
      <w:r w:rsidRPr="002C5667">
        <w:rPr>
          <w:b/>
        </w:rPr>
        <w:t xml:space="preserve">.1 </w:t>
      </w:r>
    </w:p>
    <w:p w:rsidR="00973233" w:rsidRPr="002C5667" w:rsidRDefault="00973233" w:rsidP="00591AE4">
      <w:r w:rsidRPr="00094044">
        <w:t xml:space="preserve">Motor vehicles </w:t>
      </w:r>
      <w:r w:rsidR="0055499A">
        <w:t>including caravans and live-in vehicles cannot</w:t>
      </w:r>
      <w:r w:rsidRPr="00094044">
        <w:t xml:space="preserve"> be parked overnight or deposited on the </w:t>
      </w:r>
      <w:r w:rsidRPr="002C5667">
        <w:t>allotment</w:t>
      </w:r>
      <w:r w:rsidR="00EF60E4" w:rsidRPr="002C5667">
        <w:t>.</w:t>
      </w:r>
      <w:r w:rsidR="00421B13" w:rsidRPr="002C5667">
        <w:t xml:space="preserve"> </w:t>
      </w:r>
      <w:r w:rsidR="00EF60E4" w:rsidRPr="002C5667">
        <w:t>T</w:t>
      </w:r>
      <w:r w:rsidR="00421B13" w:rsidRPr="002C5667">
        <w:t>he Council officer or si</w:t>
      </w:r>
      <w:r w:rsidR="0055499A" w:rsidRPr="002C5667">
        <w:t>t</w:t>
      </w:r>
      <w:r w:rsidR="00421B13" w:rsidRPr="002C5667">
        <w:t>e reps</w:t>
      </w:r>
      <w:r w:rsidR="00EF60E4" w:rsidRPr="002C5667">
        <w:t xml:space="preserve"> may give </w:t>
      </w:r>
      <w:r w:rsidR="00275F1E" w:rsidRPr="002C5667">
        <w:t xml:space="preserve">exceptional </w:t>
      </w:r>
      <w:r w:rsidR="00EF60E4" w:rsidRPr="002C5667">
        <w:t>permission</w:t>
      </w:r>
      <w:r w:rsidR="00275F1E" w:rsidRPr="002C5667">
        <w:t>s</w:t>
      </w:r>
      <w:r w:rsidRPr="002C5667">
        <w:t xml:space="preserve">. </w:t>
      </w:r>
    </w:p>
    <w:p w:rsidR="00973233" w:rsidRPr="002C5667" w:rsidRDefault="00973233" w:rsidP="00591AE4">
      <w:pPr>
        <w:rPr>
          <w:b/>
        </w:rPr>
      </w:pPr>
      <w:r w:rsidRPr="002C5667">
        <w:rPr>
          <w:b/>
        </w:rPr>
        <w:t>1</w:t>
      </w:r>
      <w:r w:rsidR="00D84EC5" w:rsidRPr="002C5667">
        <w:rPr>
          <w:b/>
        </w:rPr>
        <w:t>6</w:t>
      </w:r>
      <w:r w:rsidRPr="002C5667">
        <w:rPr>
          <w:b/>
        </w:rPr>
        <w:t xml:space="preserve">.2 </w:t>
      </w:r>
    </w:p>
    <w:p w:rsidR="00973233" w:rsidRPr="00880327" w:rsidRDefault="00973233" w:rsidP="00591AE4">
      <w:r w:rsidRPr="00094044">
        <w:t xml:space="preserve">Overnight erection of tents, yurts and other temporary structures, as well as overnight camping, are not allowed on allotment </w:t>
      </w:r>
      <w:r w:rsidRPr="00880327">
        <w:t>land.</w:t>
      </w:r>
      <w:r w:rsidR="00452F97" w:rsidRPr="00880327">
        <w:t xml:space="preserve"> The Council officer or site reps may give exceptional permissions.</w:t>
      </w:r>
    </w:p>
    <w:p w:rsidR="00354E58" w:rsidRPr="00094044" w:rsidRDefault="00354E58" w:rsidP="00591AE4"/>
    <w:p w:rsidR="00973233" w:rsidRPr="00D32C04" w:rsidRDefault="00E40B93" w:rsidP="008054C6">
      <w:pPr>
        <w:jc w:val="center"/>
        <w:rPr>
          <w:b/>
        </w:rPr>
      </w:pPr>
      <w:r w:rsidRPr="00D32C04">
        <w:rPr>
          <w:b/>
        </w:rPr>
        <w:t>1</w:t>
      </w:r>
      <w:r w:rsidR="00D84EC5" w:rsidRPr="00D32C04">
        <w:rPr>
          <w:b/>
        </w:rPr>
        <w:t>7</w:t>
      </w:r>
      <w:r w:rsidR="00354E58" w:rsidRPr="00D32C04">
        <w:rPr>
          <w:b/>
        </w:rPr>
        <w:t xml:space="preserve">. </w:t>
      </w:r>
      <w:r w:rsidR="00973233" w:rsidRPr="00D32C04">
        <w:rPr>
          <w:b/>
        </w:rPr>
        <w:t xml:space="preserve">Plot </w:t>
      </w:r>
      <w:r w:rsidR="00F74FF2" w:rsidRPr="00D32C04">
        <w:rPr>
          <w:b/>
        </w:rPr>
        <w:t>splitting</w:t>
      </w:r>
      <w:r w:rsidR="0078085C">
        <w:rPr>
          <w:b/>
        </w:rPr>
        <w:t xml:space="preserve"> and rights to upsize/downsize</w:t>
      </w:r>
    </w:p>
    <w:p w:rsidR="00973233" w:rsidRPr="00880327" w:rsidRDefault="00E40B93" w:rsidP="00591AE4">
      <w:pPr>
        <w:rPr>
          <w:b/>
        </w:rPr>
      </w:pPr>
      <w:r w:rsidRPr="00880327">
        <w:rPr>
          <w:b/>
        </w:rPr>
        <w:t>1</w:t>
      </w:r>
      <w:r w:rsidR="00D84EC5" w:rsidRPr="00880327">
        <w:rPr>
          <w:b/>
        </w:rPr>
        <w:t>7</w:t>
      </w:r>
      <w:r w:rsidR="00973233" w:rsidRPr="00880327">
        <w:rPr>
          <w:b/>
        </w:rPr>
        <w:t>.</w:t>
      </w:r>
      <w:r w:rsidR="0033534B" w:rsidRPr="00880327">
        <w:rPr>
          <w:b/>
        </w:rPr>
        <w:t>1</w:t>
      </w:r>
      <w:r w:rsidR="00973233" w:rsidRPr="00880327">
        <w:rPr>
          <w:b/>
        </w:rPr>
        <w:t xml:space="preserve"> </w:t>
      </w:r>
    </w:p>
    <w:p w:rsidR="002021A3" w:rsidRPr="00D32C04" w:rsidRDefault="0033534B" w:rsidP="00591AE4">
      <w:r w:rsidRPr="00D32C04">
        <w:t>No plots should be smaller than 5 rods (125 square meters)</w:t>
      </w:r>
      <w:r w:rsidR="002021A3" w:rsidRPr="00D32C04">
        <w:t xml:space="preserve">. </w:t>
      </w:r>
      <w:r w:rsidR="0034151B" w:rsidRPr="00D32C04">
        <w:t>No plots smaller than 10 rod (250 square metres) should be split. The direction and line of the plot split must be agreed with the site representative.</w:t>
      </w:r>
      <w:r w:rsidRPr="00D32C04">
        <w:t xml:space="preserve"> </w:t>
      </w:r>
    </w:p>
    <w:p w:rsidR="002021A3" w:rsidRPr="00880327" w:rsidRDefault="002021A3" w:rsidP="00591AE4">
      <w:pPr>
        <w:rPr>
          <w:b/>
        </w:rPr>
      </w:pPr>
      <w:r w:rsidRPr="00880327">
        <w:rPr>
          <w:b/>
        </w:rPr>
        <w:t>1</w:t>
      </w:r>
      <w:r w:rsidR="00D84EC5" w:rsidRPr="00880327">
        <w:rPr>
          <w:b/>
        </w:rPr>
        <w:t>7</w:t>
      </w:r>
      <w:r w:rsidRPr="00880327">
        <w:rPr>
          <w:b/>
        </w:rPr>
        <w:t>.2</w:t>
      </w:r>
    </w:p>
    <w:p w:rsidR="003E0F01" w:rsidRPr="00D32C04" w:rsidRDefault="002021A3" w:rsidP="00591AE4">
      <w:r w:rsidRPr="00D32C04">
        <w:lastRenderedPageBreak/>
        <w:t xml:space="preserve">The proportion of whole plots (10 rods, 250 square metres) and half plots (5 rods, 125 square meters) </w:t>
      </w:r>
      <w:r w:rsidR="003E0F01" w:rsidRPr="00D32C04">
        <w:t xml:space="preserve">existing in each site should be </w:t>
      </w:r>
      <w:r w:rsidR="00371C34" w:rsidRPr="00D32C04">
        <w:t>protected</w:t>
      </w:r>
      <w:r w:rsidR="00F92CE3" w:rsidRPr="00D32C04">
        <w:t xml:space="preserve"> to allow a range of choices for new tenants</w:t>
      </w:r>
      <w:r w:rsidR="003E0F01" w:rsidRPr="00D32C04">
        <w:t xml:space="preserve">. The number of plot </w:t>
      </w:r>
      <w:r w:rsidR="00CA3407" w:rsidRPr="00D32C04">
        <w:t>which are split during each year</w:t>
      </w:r>
      <w:r w:rsidR="003E0F01" w:rsidRPr="00D32C04">
        <w:t xml:space="preserve"> should be approximately balanced by the number of half plots </w:t>
      </w:r>
      <w:r w:rsidR="00CA3407" w:rsidRPr="00D32C04">
        <w:t xml:space="preserve">which have been </w:t>
      </w:r>
      <w:r w:rsidR="003E0F01" w:rsidRPr="00D32C04">
        <w:t>recombined.</w:t>
      </w:r>
    </w:p>
    <w:p w:rsidR="009306EF" w:rsidRPr="00880327" w:rsidRDefault="009306EF" w:rsidP="009306EF">
      <w:pPr>
        <w:rPr>
          <w:b/>
          <w:bCs/>
          <w:color w:val="0070C0"/>
        </w:rPr>
      </w:pPr>
      <w:r w:rsidRPr="00880327">
        <w:rPr>
          <w:b/>
          <w:bCs/>
          <w:color w:val="0070C0"/>
        </w:rPr>
        <w:t xml:space="preserve">17.3 </w:t>
      </w:r>
    </w:p>
    <w:p w:rsidR="009306EF" w:rsidRPr="00880327" w:rsidRDefault="009306EF" w:rsidP="009306EF">
      <w:pPr>
        <w:rPr>
          <w:b/>
          <w:bCs/>
          <w:color w:val="0070C0"/>
        </w:rPr>
      </w:pPr>
      <w:r w:rsidRPr="00880327">
        <w:rPr>
          <w:color w:val="0070C0"/>
        </w:rPr>
        <w:t xml:space="preserve">Tenants of half plots have the right to take over the remaining half if it becomes available under the following conditions: a) if the tenants do not have a history of correctly issued notices </w:t>
      </w:r>
      <w:r w:rsidR="00F41568">
        <w:rPr>
          <w:color w:val="0070C0"/>
        </w:rPr>
        <w:t xml:space="preserve">and correctly retained </w:t>
      </w:r>
      <w:r w:rsidR="00FF39B3">
        <w:rPr>
          <w:color w:val="0070C0"/>
        </w:rPr>
        <w:t xml:space="preserve">under rule 6.6. </w:t>
      </w:r>
      <w:r w:rsidRPr="00F41568">
        <w:rPr>
          <w:color w:val="0070C0"/>
        </w:rPr>
        <w:t xml:space="preserve">in the past </w:t>
      </w:r>
      <w:r w:rsidR="00F41568" w:rsidRPr="00F41568">
        <w:rPr>
          <w:color w:val="0070C0"/>
        </w:rPr>
        <w:t>3</w:t>
      </w:r>
      <w:r w:rsidRPr="00F41568">
        <w:rPr>
          <w:color w:val="0070C0"/>
        </w:rPr>
        <w:t xml:space="preserve"> years f</w:t>
      </w:r>
      <w:r w:rsidRPr="00880327">
        <w:rPr>
          <w:color w:val="0070C0"/>
        </w:rPr>
        <w:t xml:space="preserve">rom its availability and b) have applied for this half plot more than a year before. </w:t>
      </w:r>
      <w:r w:rsidR="00241E57" w:rsidRPr="00880327">
        <w:rPr>
          <w:color w:val="0070C0"/>
        </w:rPr>
        <w:t>Requests should be made in writing to the allotment officer.</w:t>
      </w:r>
      <w:r w:rsidRPr="00880327">
        <w:rPr>
          <w:color w:val="0070C0"/>
        </w:rPr>
        <w:br/>
      </w:r>
      <w:r w:rsidRPr="00880327">
        <w:rPr>
          <w:b/>
          <w:bCs/>
          <w:color w:val="0070C0"/>
        </w:rPr>
        <w:t>17.4</w:t>
      </w:r>
    </w:p>
    <w:p w:rsidR="009306EF" w:rsidRPr="00880327" w:rsidRDefault="009306EF" w:rsidP="009306EF">
      <w:pPr>
        <w:rPr>
          <w:color w:val="0070C0"/>
        </w:rPr>
      </w:pPr>
      <w:r w:rsidRPr="00880327">
        <w:rPr>
          <w:color w:val="0070C0"/>
        </w:rPr>
        <w:t xml:space="preserve">Tenants of full plots can downsize by swapping with another tenants in the same site, or if there is no other solution </w:t>
      </w:r>
      <w:r w:rsidR="00BD52C6" w:rsidRPr="00880327">
        <w:rPr>
          <w:color w:val="0070C0"/>
        </w:rPr>
        <w:t xml:space="preserve">and if their plot is not smaller than 10 rods, </w:t>
      </w:r>
      <w:r w:rsidRPr="00880327">
        <w:rPr>
          <w:color w:val="0070C0"/>
        </w:rPr>
        <w:t xml:space="preserve">by relinquishing half their plot. Requests should be made </w:t>
      </w:r>
      <w:r w:rsidR="00241E57" w:rsidRPr="00880327">
        <w:rPr>
          <w:color w:val="0070C0"/>
        </w:rPr>
        <w:t xml:space="preserve">in writing </w:t>
      </w:r>
      <w:r w:rsidRPr="00880327">
        <w:rPr>
          <w:color w:val="0070C0"/>
        </w:rPr>
        <w:t>to the allotment officer.</w:t>
      </w:r>
    </w:p>
    <w:p w:rsidR="008328E9" w:rsidRPr="002828F5" w:rsidRDefault="00217B40" w:rsidP="008328E9">
      <w:pPr>
        <w:rPr>
          <w:b/>
          <w:color w:val="0070C0"/>
        </w:rPr>
      </w:pPr>
      <w:r w:rsidRPr="002828F5">
        <w:rPr>
          <w:b/>
          <w:color w:val="0070C0"/>
        </w:rPr>
        <w:t>17.5</w:t>
      </w:r>
    </w:p>
    <w:p w:rsidR="00BA5964" w:rsidRPr="00CC171A" w:rsidRDefault="008328E9" w:rsidP="008328E9">
      <w:pPr>
        <w:rPr>
          <w:color w:val="0070C0"/>
        </w:rPr>
      </w:pPr>
      <w:r w:rsidRPr="00CC171A">
        <w:rPr>
          <w:color w:val="0070C0"/>
        </w:rPr>
        <w:t>In small site</w:t>
      </w:r>
      <w:r w:rsidR="00107696" w:rsidRPr="00CC171A">
        <w:rPr>
          <w:color w:val="0070C0"/>
        </w:rPr>
        <w:t>s</w:t>
      </w:r>
      <w:r w:rsidRPr="00CC171A">
        <w:rPr>
          <w:color w:val="0070C0"/>
        </w:rPr>
        <w:t xml:space="preserve"> (less than 100 plots), </w:t>
      </w:r>
      <w:r w:rsidR="00BA5964" w:rsidRPr="00CC171A">
        <w:rPr>
          <w:color w:val="0070C0"/>
        </w:rPr>
        <w:t xml:space="preserve">the first person on the list will be offered </w:t>
      </w:r>
      <w:r w:rsidR="00CC171A">
        <w:rPr>
          <w:color w:val="0070C0"/>
        </w:rPr>
        <w:t>the plot</w:t>
      </w:r>
      <w:r w:rsidR="00DB67CB">
        <w:rPr>
          <w:color w:val="0070C0"/>
        </w:rPr>
        <w:t>s</w:t>
      </w:r>
      <w:r w:rsidR="00CC171A">
        <w:rPr>
          <w:color w:val="0070C0"/>
        </w:rPr>
        <w:t xml:space="preserve"> that ha</w:t>
      </w:r>
      <w:r w:rsidR="00DB67CB">
        <w:rPr>
          <w:color w:val="0070C0"/>
        </w:rPr>
        <w:t>ve</w:t>
      </w:r>
      <w:r w:rsidR="00CC171A">
        <w:rPr>
          <w:color w:val="0070C0"/>
        </w:rPr>
        <w:t xml:space="preserve"> become available</w:t>
      </w:r>
      <w:r w:rsidR="00BA5964" w:rsidRPr="00CC171A">
        <w:rPr>
          <w:color w:val="0070C0"/>
        </w:rPr>
        <w:t xml:space="preserve">. If the applicant wants a half plot, and there are no half plots available, only then </w:t>
      </w:r>
      <w:r w:rsidR="00EF0170">
        <w:rPr>
          <w:color w:val="0070C0"/>
        </w:rPr>
        <w:t>a full plot</w:t>
      </w:r>
      <w:r w:rsidR="00BA5964" w:rsidRPr="00CC171A">
        <w:rPr>
          <w:color w:val="0070C0"/>
        </w:rPr>
        <w:t xml:space="preserve"> </w:t>
      </w:r>
      <w:r w:rsidR="001D4C5C">
        <w:rPr>
          <w:color w:val="0070C0"/>
        </w:rPr>
        <w:t xml:space="preserve">of 10 rod or larger </w:t>
      </w:r>
      <w:r w:rsidR="00BA5964" w:rsidRPr="00CC171A">
        <w:rPr>
          <w:color w:val="0070C0"/>
        </w:rPr>
        <w:t>can be halved.</w:t>
      </w:r>
      <w:r w:rsidR="001D4C5C">
        <w:rPr>
          <w:color w:val="0070C0"/>
        </w:rPr>
        <w:t xml:space="preserve"> </w:t>
      </w:r>
      <w:r w:rsidRPr="00CC171A">
        <w:rPr>
          <w:color w:val="0070C0"/>
        </w:rPr>
        <w:t xml:space="preserve"> </w:t>
      </w:r>
    </w:p>
    <w:p w:rsidR="008328E9" w:rsidRPr="002828F5" w:rsidRDefault="008328E9" w:rsidP="008328E9">
      <w:pPr>
        <w:rPr>
          <w:b/>
          <w:color w:val="0070C0"/>
        </w:rPr>
      </w:pPr>
      <w:r w:rsidRPr="002828F5">
        <w:rPr>
          <w:b/>
          <w:color w:val="0070C0"/>
        </w:rPr>
        <w:t>17.6</w:t>
      </w:r>
    </w:p>
    <w:p w:rsidR="00BA5964" w:rsidRDefault="008328E9" w:rsidP="00591AE4">
      <w:pPr>
        <w:rPr>
          <w:color w:val="0070C0"/>
        </w:rPr>
      </w:pPr>
      <w:r w:rsidRPr="00CC171A">
        <w:rPr>
          <w:color w:val="0070C0"/>
        </w:rPr>
        <w:t>In large sites (more than 100 plots), w</w:t>
      </w:r>
      <w:r w:rsidR="00BA5964" w:rsidRPr="00CC171A">
        <w:rPr>
          <w:color w:val="0070C0"/>
        </w:rPr>
        <w:t xml:space="preserve">hen a full plot becomes available (including previously split plots), </w:t>
      </w:r>
      <w:r w:rsidR="00791837">
        <w:rPr>
          <w:color w:val="0070C0"/>
        </w:rPr>
        <w:t>site reps</w:t>
      </w:r>
      <w:r w:rsidR="00BA5964" w:rsidRPr="00CC171A">
        <w:rPr>
          <w:color w:val="0070C0"/>
        </w:rPr>
        <w:t xml:space="preserve"> will search </w:t>
      </w:r>
      <w:r w:rsidR="00EC1CF5">
        <w:rPr>
          <w:color w:val="0070C0"/>
        </w:rPr>
        <w:t xml:space="preserve">through </w:t>
      </w:r>
      <w:r w:rsidR="001D4C5C">
        <w:rPr>
          <w:color w:val="0070C0"/>
        </w:rPr>
        <w:t xml:space="preserve">the </w:t>
      </w:r>
      <w:r w:rsidR="00EC1CF5">
        <w:rPr>
          <w:color w:val="0070C0"/>
        </w:rPr>
        <w:t xml:space="preserve">first 10 from the top of the waiting list for an applicant </w:t>
      </w:r>
      <w:r w:rsidR="006F06D6">
        <w:rPr>
          <w:color w:val="0070C0"/>
        </w:rPr>
        <w:t>for a full plot</w:t>
      </w:r>
      <w:r w:rsidR="00BA5964" w:rsidRPr="00CC171A">
        <w:rPr>
          <w:color w:val="0070C0"/>
        </w:rPr>
        <w:t>.</w:t>
      </w:r>
      <w:r w:rsidR="00107696" w:rsidRPr="00CC171A">
        <w:rPr>
          <w:color w:val="0070C0"/>
        </w:rPr>
        <w:t xml:space="preserve"> </w:t>
      </w:r>
      <w:r w:rsidR="00BA5964" w:rsidRPr="00CC171A">
        <w:rPr>
          <w:color w:val="0070C0"/>
        </w:rPr>
        <w:t>If only half plots are available, the list will be processed in chronological order.  </w:t>
      </w:r>
    </w:p>
    <w:p w:rsidR="00493C6B" w:rsidRPr="002828F5" w:rsidRDefault="00493C6B" w:rsidP="00591AE4">
      <w:pPr>
        <w:rPr>
          <w:b/>
          <w:color w:val="0070C0"/>
        </w:rPr>
      </w:pPr>
      <w:r w:rsidRPr="002828F5">
        <w:rPr>
          <w:b/>
          <w:color w:val="0070C0"/>
        </w:rPr>
        <w:t>17.7</w:t>
      </w:r>
    </w:p>
    <w:p w:rsidR="00493C6B" w:rsidRPr="00CC171A" w:rsidRDefault="00493C6B" w:rsidP="00591AE4">
      <w:pPr>
        <w:rPr>
          <w:color w:val="0070C0"/>
        </w:rPr>
      </w:pPr>
      <w:r>
        <w:rPr>
          <w:color w:val="0070C0"/>
        </w:rPr>
        <w:t>I</w:t>
      </w:r>
      <w:r w:rsidRPr="00CC171A">
        <w:rPr>
          <w:color w:val="0070C0"/>
        </w:rPr>
        <w:t xml:space="preserve">f </w:t>
      </w:r>
      <w:r>
        <w:rPr>
          <w:color w:val="0070C0"/>
        </w:rPr>
        <w:t>an</w:t>
      </w:r>
      <w:r w:rsidRPr="00CC171A">
        <w:rPr>
          <w:color w:val="0070C0"/>
        </w:rPr>
        <w:t xml:space="preserve"> applicant wants a full plot </w:t>
      </w:r>
      <w:r>
        <w:rPr>
          <w:color w:val="0070C0"/>
        </w:rPr>
        <w:t xml:space="preserve">and no full plots are available, </w:t>
      </w:r>
      <w:r w:rsidRPr="00CC171A">
        <w:rPr>
          <w:color w:val="0070C0"/>
        </w:rPr>
        <w:t xml:space="preserve">they can choose to </w:t>
      </w:r>
      <w:r w:rsidR="004B4CA5">
        <w:rPr>
          <w:color w:val="0070C0"/>
        </w:rPr>
        <w:t>remain</w:t>
      </w:r>
      <w:r w:rsidRPr="00CC171A">
        <w:rPr>
          <w:color w:val="0070C0"/>
        </w:rPr>
        <w:t xml:space="preserve"> </w:t>
      </w:r>
      <w:r>
        <w:rPr>
          <w:color w:val="0070C0"/>
        </w:rPr>
        <w:t xml:space="preserve">on the top of the </w:t>
      </w:r>
      <w:r w:rsidR="004B4CA5">
        <w:rPr>
          <w:color w:val="0070C0"/>
        </w:rPr>
        <w:t xml:space="preserve">waiting </w:t>
      </w:r>
      <w:r>
        <w:rPr>
          <w:color w:val="0070C0"/>
        </w:rPr>
        <w:t>list</w:t>
      </w:r>
      <w:r w:rsidRPr="00CC171A">
        <w:rPr>
          <w:color w:val="0070C0"/>
        </w:rPr>
        <w:t>.</w:t>
      </w:r>
    </w:p>
    <w:p w:rsidR="00D84EC5" w:rsidRPr="007E1443" w:rsidRDefault="00D84EC5" w:rsidP="00591AE4">
      <w:pPr>
        <w:rPr>
          <w:color w:val="FF0000"/>
        </w:rPr>
      </w:pPr>
    </w:p>
    <w:p w:rsidR="006D22E9" w:rsidRPr="00B5497D" w:rsidRDefault="006D22E9" w:rsidP="006D22E9">
      <w:pPr>
        <w:jc w:val="center"/>
        <w:rPr>
          <w:b/>
        </w:rPr>
      </w:pPr>
      <w:r>
        <w:rPr>
          <w:b/>
        </w:rPr>
        <w:t>1</w:t>
      </w:r>
      <w:r w:rsidR="00917CB2">
        <w:rPr>
          <w:b/>
        </w:rPr>
        <w:t>8</w:t>
      </w:r>
      <w:r w:rsidR="00E11927">
        <w:rPr>
          <w:b/>
        </w:rPr>
        <w:t>.</w:t>
      </w:r>
      <w:r>
        <w:rPr>
          <w:b/>
        </w:rPr>
        <w:t xml:space="preserve"> </w:t>
      </w:r>
      <w:r w:rsidRPr="00B5497D">
        <w:rPr>
          <w:b/>
        </w:rPr>
        <w:t>Rent</w:t>
      </w:r>
    </w:p>
    <w:p w:rsidR="006D22E9" w:rsidRPr="002828F5" w:rsidRDefault="006D22E9" w:rsidP="006D22E9">
      <w:pPr>
        <w:rPr>
          <w:b/>
        </w:rPr>
      </w:pPr>
      <w:r w:rsidRPr="002828F5">
        <w:rPr>
          <w:b/>
        </w:rPr>
        <w:t>1</w:t>
      </w:r>
      <w:r w:rsidR="00917CB2" w:rsidRPr="002828F5">
        <w:rPr>
          <w:b/>
        </w:rPr>
        <w:t>8</w:t>
      </w:r>
      <w:r w:rsidR="00E11927" w:rsidRPr="002828F5">
        <w:rPr>
          <w:b/>
        </w:rPr>
        <w:t>.</w:t>
      </w:r>
      <w:r w:rsidRPr="002828F5">
        <w:rPr>
          <w:b/>
        </w:rPr>
        <w:t xml:space="preserve">1 </w:t>
      </w:r>
    </w:p>
    <w:p w:rsidR="006D22E9" w:rsidRPr="00094044" w:rsidRDefault="006D22E9" w:rsidP="006D22E9">
      <w:r w:rsidRPr="00094044">
        <w:t>The tenant must pay the invoiced rent within 40 days of the due date and may, if qualified, claim any special discounts the council offers only at the time of invoicing.</w:t>
      </w:r>
    </w:p>
    <w:p w:rsidR="006D22E9" w:rsidRPr="002828F5" w:rsidRDefault="00917CB2" w:rsidP="006D22E9">
      <w:pPr>
        <w:rPr>
          <w:b/>
        </w:rPr>
      </w:pPr>
      <w:r w:rsidRPr="002828F5">
        <w:rPr>
          <w:b/>
        </w:rPr>
        <w:t>18.</w:t>
      </w:r>
      <w:r w:rsidR="006D22E9" w:rsidRPr="002828F5">
        <w:rPr>
          <w:b/>
        </w:rPr>
        <w:t xml:space="preserve">2 </w:t>
      </w:r>
    </w:p>
    <w:p w:rsidR="006D22E9" w:rsidRPr="00094044" w:rsidRDefault="006D22E9" w:rsidP="006D22E9">
      <w:r w:rsidRPr="00094044">
        <w:t xml:space="preserve">The rent year runs </w:t>
      </w:r>
      <w:proofErr w:type="spellStart"/>
      <w:r w:rsidRPr="00094044">
        <w:t>form</w:t>
      </w:r>
      <w:proofErr w:type="spellEnd"/>
      <w:r w:rsidRPr="00094044">
        <w:t xml:space="preserve"> the 1st October to 30th September. Tenants taking up any an allotment within the rent year will normally be invoiced for the remainder of the year with a pro rata </w:t>
      </w:r>
      <w:proofErr w:type="spellStart"/>
      <w:r w:rsidRPr="00094044">
        <w:t>amoun</w:t>
      </w:r>
      <w:proofErr w:type="spellEnd"/>
    </w:p>
    <w:p w:rsidR="006D22E9" w:rsidRPr="002828F5" w:rsidRDefault="00917CB2" w:rsidP="006D22E9">
      <w:pPr>
        <w:rPr>
          <w:b/>
        </w:rPr>
      </w:pPr>
      <w:r w:rsidRPr="002828F5">
        <w:rPr>
          <w:b/>
        </w:rPr>
        <w:t>18.</w:t>
      </w:r>
      <w:r w:rsidR="006D22E9" w:rsidRPr="002828F5">
        <w:rPr>
          <w:b/>
        </w:rPr>
        <w:t xml:space="preserve">7 </w:t>
      </w:r>
    </w:p>
    <w:p w:rsidR="006D22E9" w:rsidRPr="00094044" w:rsidRDefault="006D22E9" w:rsidP="006D22E9">
      <w:r w:rsidRPr="00094044">
        <w:t>The council may increase the rent where any enhanced facilities are provided on a particular site, after consultation with tenants and agreed by 2/3rds of those tenants responding to any survey or questionnaire.</w:t>
      </w:r>
    </w:p>
    <w:p w:rsidR="006D22E9" w:rsidRPr="002828F5" w:rsidRDefault="00917CB2" w:rsidP="006D22E9">
      <w:pPr>
        <w:rPr>
          <w:b/>
        </w:rPr>
      </w:pPr>
      <w:r w:rsidRPr="002828F5">
        <w:rPr>
          <w:b/>
        </w:rPr>
        <w:t>18.</w:t>
      </w:r>
      <w:r w:rsidR="006D22E9" w:rsidRPr="002828F5">
        <w:rPr>
          <w:b/>
        </w:rPr>
        <w:t xml:space="preserve">9 </w:t>
      </w:r>
    </w:p>
    <w:p w:rsidR="006D22E9" w:rsidRDefault="006D22E9" w:rsidP="006D22E9">
      <w:r w:rsidRPr="00094044">
        <w:t xml:space="preserve">Rent may increased at any time provided the council takes reasonable steps to give at least six months notice by way of signs on notice </w:t>
      </w:r>
      <w:r>
        <w:t>boards and gates, or by news</w:t>
      </w:r>
      <w:r w:rsidRPr="00094044">
        <w:t>letters etc. Failure to give notice to any individual tenant will not invalidate the tenants rent increase.</w:t>
      </w:r>
    </w:p>
    <w:p w:rsidR="00230233" w:rsidRDefault="00230233" w:rsidP="008054C6">
      <w:pPr>
        <w:jc w:val="center"/>
        <w:rPr>
          <w:b/>
        </w:rPr>
      </w:pPr>
    </w:p>
    <w:p w:rsidR="00973233" w:rsidRPr="008054C6" w:rsidRDefault="00973233" w:rsidP="008054C6">
      <w:pPr>
        <w:jc w:val="center"/>
        <w:rPr>
          <w:b/>
        </w:rPr>
      </w:pPr>
      <w:r w:rsidRPr="008054C6">
        <w:rPr>
          <w:b/>
        </w:rPr>
        <w:t>1</w:t>
      </w:r>
      <w:r w:rsidR="00917CB2">
        <w:rPr>
          <w:b/>
        </w:rPr>
        <w:t>9</w:t>
      </w:r>
      <w:r w:rsidR="00354E58">
        <w:rPr>
          <w:b/>
        </w:rPr>
        <w:t xml:space="preserve">. </w:t>
      </w:r>
      <w:r w:rsidRPr="008054C6">
        <w:rPr>
          <w:b/>
        </w:rPr>
        <w:t>Change of address and notices</w:t>
      </w:r>
      <w:r w:rsidR="00C26639">
        <w:rPr>
          <w:b/>
        </w:rPr>
        <w:t>; relinquishing the plot</w:t>
      </w:r>
    </w:p>
    <w:p w:rsidR="00973233" w:rsidRPr="002828F5" w:rsidRDefault="00917CB2" w:rsidP="00591AE4">
      <w:pPr>
        <w:rPr>
          <w:b/>
        </w:rPr>
      </w:pPr>
      <w:r w:rsidRPr="002828F5">
        <w:rPr>
          <w:b/>
        </w:rPr>
        <w:t>19.</w:t>
      </w:r>
      <w:r w:rsidR="00973233" w:rsidRPr="002828F5">
        <w:rPr>
          <w:b/>
        </w:rPr>
        <w:t xml:space="preserve">1 </w:t>
      </w:r>
    </w:p>
    <w:p w:rsidR="00973233" w:rsidRPr="00094044" w:rsidRDefault="00973233" w:rsidP="00591AE4">
      <w:r w:rsidRPr="00094044">
        <w:t xml:space="preserve">Tenants </w:t>
      </w:r>
      <w:r w:rsidR="00DF1D88">
        <w:t xml:space="preserve">will provide </w:t>
      </w:r>
      <w:r w:rsidR="00917CB2">
        <w:t xml:space="preserve">the Council with </w:t>
      </w:r>
      <w:r w:rsidR="00DF1D88">
        <w:t xml:space="preserve">their address </w:t>
      </w:r>
      <w:r w:rsidR="005832C6">
        <w:t xml:space="preserve">and </w:t>
      </w:r>
      <w:r w:rsidR="00917CB2">
        <w:t>other</w:t>
      </w:r>
      <w:r w:rsidR="005832C6">
        <w:t xml:space="preserve"> relevant information </w:t>
      </w:r>
      <w:r w:rsidR="00917CB2">
        <w:t>on</w:t>
      </w:r>
      <w:r w:rsidR="00DF1D88">
        <w:t xml:space="preserve"> their Tenancy Agreement. Any</w:t>
      </w:r>
      <w:r w:rsidR="005832C6">
        <w:t xml:space="preserve"> change</w:t>
      </w:r>
      <w:r w:rsidR="00423210">
        <w:t xml:space="preserve"> </w:t>
      </w:r>
      <w:r w:rsidR="002B71B4">
        <w:t xml:space="preserve">of </w:t>
      </w:r>
      <w:r w:rsidR="00917CB2">
        <w:t>address/</w:t>
      </w:r>
      <w:r w:rsidR="00423210">
        <w:t>information</w:t>
      </w:r>
      <w:r w:rsidR="005832C6">
        <w:t xml:space="preserve"> </w:t>
      </w:r>
      <w:r w:rsidRPr="00094044">
        <w:t xml:space="preserve">must immediately </w:t>
      </w:r>
      <w:r w:rsidR="005832C6">
        <w:t>be notified in writing</w:t>
      </w:r>
      <w:r w:rsidRPr="00094044">
        <w:t>.</w:t>
      </w:r>
    </w:p>
    <w:p w:rsidR="00973233" w:rsidRPr="002828F5" w:rsidRDefault="00917CB2" w:rsidP="00591AE4">
      <w:pPr>
        <w:rPr>
          <w:b/>
        </w:rPr>
      </w:pPr>
      <w:r w:rsidRPr="002828F5">
        <w:rPr>
          <w:b/>
        </w:rPr>
        <w:t>19.</w:t>
      </w:r>
      <w:r w:rsidR="00973233" w:rsidRPr="002828F5">
        <w:rPr>
          <w:b/>
        </w:rPr>
        <w:t xml:space="preserve">2 </w:t>
      </w:r>
    </w:p>
    <w:p w:rsidR="00973233" w:rsidRPr="00094044" w:rsidRDefault="00973233" w:rsidP="00591AE4">
      <w:r w:rsidRPr="00094044">
        <w:t xml:space="preserve">If a tenant moves to an address outside of the boundary of the Brighton &amp; Hove City Council they will have their tenancy terminated. This rule excludes existing tenants prior to January 2010 at St Louis </w:t>
      </w:r>
    </w:p>
    <w:p w:rsidR="00973233" w:rsidRPr="00094044" w:rsidRDefault="00973233" w:rsidP="00591AE4">
      <w:r w:rsidRPr="00094044">
        <w:t xml:space="preserve">and Eastbrook allotments who live in </w:t>
      </w:r>
      <w:proofErr w:type="spellStart"/>
      <w:r w:rsidRPr="00094044">
        <w:t>Adur</w:t>
      </w:r>
      <w:proofErr w:type="spellEnd"/>
      <w:r w:rsidRPr="00094044">
        <w:t xml:space="preserve"> District Council.</w:t>
      </w:r>
    </w:p>
    <w:p w:rsidR="00973233" w:rsidRPr="002828F5" w:rsidRDefault="00917CB2" w:rsidP="00591AE4">
      <w:pPr>
        <w:rPr>
          <w:b/>
        </w:rPr>
      </w:pPr>
      <w:r w:rsidRPr="002828F5">
        <w:rPr>
          <w:b/>
        </w:rPr>
        <w:t>19.</w:t>
      </w:r>
      <w:r w:rsidR="00973233" w:rsidRPr="002828F5">
        <w:rPr>
          <w:b/>
        </w:rPr>
        <w:t xml:space="preserve">3 </w:t>
      </w:r>
    </w:p>
    <w:p w:rsidR="00973233" w:rsidRPr="00094044" w:rsidRDefault="00973233" w:rsidP="00814CF1">
      <w:r w:rsidRPr="00094044">
        <w:t>Notices to be served by the council on the tenant may be</w:t>
      </w:r>
      <w:r w:rsidR="003861A1">
        <w:t xml:space="preserve"> s</w:t>
      </w:r>
      <w:r w:rsidRPr="00094044">
        <w:t xml:space="preserve">ent to the tenant’s address </w:t>
      </w:r>
      <w:r w:rsidR="00DF1D88">
        <w:t xml:space="preserve">by post, </w:t>
      </w:r>
      <w:r w:rsidRPr="00094044">
        <w:t xml:space="preserve">registered letter, recorded </w:t>
      </w:r>
      <w:r w:rsidR="00DF1D88">
        <w:t xml:space="preserve"> </w:t>
      </w:r>
      <w:r w:rsidRPr="00094044">
        <w:t>delivery or hand delivered; or</w:t>
      </w:r>
      <w:r w:rsidR="00814CF1">
        <w:t xml:space="preserve"> s</w:t>
      </w:r>
      <w:r w:rsidRPr="00094044">
        <w:t xml:space="preserve">erved on the tenant </w:t>
      </w:r>
      <w:r w:rsidR="00814CF1" w:rsidRPr="00094044">
        <w:t>personally</w:t>
      </w:r>
      <w:r w:rsidR="00814CF1">
        <w:t>.</w:t>
      </w:r>
    </w:p>
    <w:p w:rsidR="00973233" w:rsidRPr="002828F5" w:rsidRDefault="00917CB2" w:rsidP="00591AE4">
      <w:pPr>
        <w:rPr>
          <w:b/>
        </w:rPr>
      </w:pPr>
      <w:r w:rsidRPr="002828F5">
        <w:rPr>
          <w:b/>
        </w:rPr>
        <w:t>19.</w:t>
      </w:r>
      <w:r w:rsidR="00973233" w:rsidRPr="002828F5">
        <w:rPr>
          <w:b/>
        </w:rPr>
        <w:t xml:space="preserve">4 </w:t>
      </w:r>
    </w:p>
    <w:p w:rsidR="00973233" w:rsidRPr="00094044" w:rsidRDefault="00973233" w:rsidP="00591AE4">
      <w:r w:rsidRPr="00094044">
        <w:t xml:space="preserve">Notices served under paragraph </w:t>
      </w:r>
      <w:r w:rsidR="00917CB2">
        <w:t>19.</w:t>
      </w:r>
      <w:r w:rsidRPr="00094044">
        <w:t>3 will be treated as properly served even if not received</w:t>
      </w:r>
    </w:p>
    <w:p w:rsidR="00973233" w:rsidRPr="002828F5" w:rsidRDefault="00917CB2" w:rsidP="00591AE4">
      <w:pPr>
        <w:rPr>
          <w:b/>
        </w:rPr>
      </w:pPr>
      <w:r w:rsidRPr="002828F5">
        <w:rPr>
          <w:b/>
        </w:rPr>
        <w:t>19.</w:t>
      </w:r>
      <w:r w:rsidR="00973233" w:rsidRPr="002828F5">
        <w:rPr>
          <w:b/>
        </w:rPr>
        <w:t>5</w:t>
      </w:r>
    </w:p>
    <w:p w:rsidR="00530098" w:rsidRDefault="00973233" w:rsidP="00591AE4">
      <w:r w:rsidRPr="00094044">
        <w:t xml:space="preserve">Written information for the council should be sent to: Brighton &amp; Hove City Council, Cityparks, Stanmer Nursery, Stanmer Park, Lewes Road, Brighton BN1 9SE or by email </w:t>
      </w:r>
      <w:hyperlink r:id="rId5" w:history="1">
        <w:r w:rsidR="00530098" w:rsidRPr="00BC56A1">
          <w:rPr>
            <w:rStyle w:val="Hyperlink"/>
          </w:rPr>
          <w:t>allotments@brighton-hove.gov.uk</w:t>
        </w:r>
      </w:hyperlink>
      <w:r w:rsidR="00530098">
        <w:t>.</w:t>
      </w:r>
    </w:p>
    <w:p w:rsidR="00530098" w:rsidRPr="002828F5" w:rsidRDefault="00917CB2" w:rsidP="00530098">
      <w:pPr>
        <w:rPr>
          <w:b/>
        </w:rPr>
      </w:pPr>
      <w:r w:rsidRPr="002828F5">
        <w:rPr>
          <w:b/>
        </w:rPr>
        <w:t>19.</w:t>
      </w:r>
      <w:r w:rsidR="00530098" w:rsidRPr="002828F5">
        <w:rPr>
          <w:b/>
        </w:rPr>
        <w:t>6</w:t>
      </w:r>
    </w:p>
    <w:p w:rsidR="00530098" w:rsidRDefault="00E10CD9" w:rsidP="00530098">
      <w:r>
        <w:lastRenderedPageBreak/>
        <w:t>To</w:t>
      </w:r>
      <w:r w:rsidR="00530098" w:rsidRPr="00094044">
        <w:t xml:space="preserve"> </w:t>
      </w:r>
      <w:r>
        <w:t>relinquish the</w:t>
      </w:r>
      <w:r w:rsidR="00530098" w:rsidRPr="00094044">
        <w:t xml:space="preserve"> allotment </w:t>
      </w:r>
      <w:r w:rsidR="006936A8">
        <w:t>the tenant</w:t>
      </w:r>
      <w:r w:rsidR="00530098" w:rsidRPr="00094044">
        <w:t xml:space="preserve"> </w:t>
      </w:r>
      <w:r w:rsidR="006D2768">
        <w:t>will</w:t>
      </w:r>
      <w:r w:rsidR="00530098" w:rsidRPr="00094044">
        <w:t xml:space="preserve"> contact </w:t>
      </w:r>
      <w:r w:rsidR="00F45253">
        <w:t>the Allotment Officer at Cityparks</w:t>
      </w:r>
      <w:r w:rsidR="00530098">
        <w:t xml:space="preserve"> and state in </w:t>
      </w:r>
      <w:r w:rsidR="00530098" w:rsidRPr="00094044">
        <w:t xml:space="preserve">writing that </w:t>
      </w:r>
      <w:r w:rsidR="00D85FBB">
        <w:t>they</w:t>
      </w:r>
      <w:r w:rsidR="00530098" w:rsidRPr="00094044">
        <w:t xml:space="preserve"> wish to give up </w:t>
      </w:r>
      <w:r w:rsidR="00A9525E">
        <w:t>the plot</w:t>
      </w:r>
      <w:r w:rsidR="00530098" w:rsidRPr="00094044">
        <w:t>.</w:t>
      </w:r>
      <w:r w:rsidR="00530098">
        <w:t xml:space="preserve"> </w:t>
      </w:r>
      <w:r w:rsidR="00406E04">
        <w:t>The</w:t>
      </w:r>
      <w:r w:rsidR="00F45253">
        <w:t xml:space="preserve"> tenant</w:t>
      </w:r>
      <w:r w:rsidR="00406E04">
        <w:t xml:space="preserve"> will be issued a form which they will have to complete. </w:t>
      </w:r>
      <w:r w:rsidR="006E0B12" w:rsidRPr="00094044">
        <w:t xml:space="preserve">The best time to surrender </w:t>
      </w:r>
      <w:r w:rsidR="006E0B12">
        <w:t>a</w:t>
      </w:r>
      <w:r w:rsidR="006E0B12" w:rsidRPr="00094044">
        <w:t xml:space="preserve"> plot is August or early September</w:t>
      </w:r>
      <w:r w:rsidR="006E0B12">
        <w:t xml:space="preserve">. </w:t>
      </w:r>
      <w:r w:rsidR="00406E04" w:rsidRPr="006E0B12">
        <w:t>Surrendering</w:t>
      </w:r>
      <w:r w:rsidR="00406E04">
        <w:t xml:space="preserve"> a plot prior to </w:t>
      </w:r>
      <w:r w:rsidR="00530098" w:rsidRPr="00094044">
        <w:t xml:space="preserve">invoicing </w:t>
      </w:r>
      <w:r w:rsidR="00406E04">
        <w:t xml:space="preserve">will </w:t>
      </w:r>
      <w:r w:rsidR="00FF3E22">
        <w:t>prevent</w:t>
      </w:r>
      <w:r w:rsidR="00406E04">
        <w:t xml:space="preserve"> </w:t>
      </w:r>
      <w:r w:rsidR="00530098" w:rsidRPr="00094044">
        <w:t xml:space="preserve">a bill for the following year. </w:t>
      </w:r>
    </w:p>
    <w:p w:rsidR="00973233" w:rsidRPr="00094044" w:rsidRDefault="00973233" w:rsidP="00591AE4">
      <w:r w:rsidRPr="00094044">
        <w:t xml:space="preserve"> </w:t>
      </w:r>
    </w:p>
    <w:p w:rsidR="00711CC0" w:rsidRPr="008054C6" w:rsidRDefault="00711CC0" w:rsidP="00711CC0">
      <w:pPr>
        <w:jc w:val="center"/>
        <w:rPr>
          <w:b/>
        </w:rPr>
      </w:pPr>
      <w:r w:rsidRPr="008054C6">
        <w:rPr>
          <w:b/>
        </w:rPr>
        <w:t>20</w:t>
      </w:r>
      <w:r>
        <w:rPr>
          <w:b/>
        </w:rPr>
        <w:t xml:space="preserve">. </w:t>
      </w:r>
      <w:r w:rsidRPr="008054C6">
        <w:rPr>
          <w:b/>
        </w:rPr>
        <w:t>The council’s responsibilities</w:t>
      </w:r>
    </w:p>
    <w:p w:rsidR="00C7195F" w:rsidRDefault="00C7195F" w:rsidP="00711CC0"/>
    <w:p w:rsidR="002828F5" w:rsidRPr="002828F5" w:rsidRDefault="00C7195F" w:rsidP="00711CC0">
      <w:pPr>
        <w:rPr>
          <w:b/>
        </w:rPr>
      </w:pPr>
      <w:r w:rsidRPr="002828F5">
        <w:rPr>
          <w:b/>
        </w:rPr>
        <w:t xml:space="preserve">20.1 </w:t>
      </w:r>
    </w:p>
    <w:p w:rsidR="00C7195F" w:rsidRDefault="00D52AB8" w:rsidP="00711CC0">
      <w:r>
        <w:t>Availability: t</w:t>
      </w:r>
      <w:r w:rsidR="00C7195F">
        <w:t>he Council will make sure that its address is available to tenants and will make sure to respond to conta</w:t>
      </w:r>
      <w:r>
        <w:t>cts withi</w:t>
      </w:r>
      <w:r w:rsidR="00C7195F">
        <w:t xml:space="preserve">n a reasonable time. The contact addresses are: </w:t>
      </w:r>
      <w:r w:rsidR="00C7195F" w:rsidRPr="00094044">
        <w:t>Cityparks, Stanmer Nursery, Stanmer, Lewes Road, Brighton, BN1 9SE</w:t>
      </w:r>
      <w:r w:rsidR="00C7195F">
        <w:t>,</w:t>
      </w:r>
      <w:r w:rsidR="00C7195F" w:rsidRPr="00094044">
        <w:t xml:space="preserve"> </w:t>
      </w:r>
      <w:hyperlink r:id="rId6" w:history="1">
        <w:r w:rsidR="00C7195F" w:rsidRPr="00BC56A1">
          <w:rPr>
            <w:rStyle w:val="Hyperlink"/>
          </w:rPr>
          <w:t>allotments@brighton-hove.gov.uk</w:t>
        </w:r>
      </w:hyperlink>
      <w:r w:rsidR="00C7195F" w:rsidRPr="006E0B12">
        <w:t>.</w:t>
      </w:r>
    </w:p>
    <w:p w:rsidR="00711CC0" w:rsidRPr="002828F5" w:rsidRDefault="00711CC0" w:rsidP="00711CC0">
      <w:pPr>
        <w:rPr>
          <w:b/>
        </w:rPr>
      </w:pPr>
      <w:r w:rsidRPr="002828F5">
        <w:rPr>
          <w:b/>
        </w:rPr>
        <w:t xml:space="preserve">20.1 </w:t>
      </w:r>
    </w:p>
    <w:p w:rsidR="00711CC0" w:rsidRPr="00094044" w:rsidRDefault="00711CC0" w:rsidP="00711CC0">
      <w:r w:rsidRPr="00094044">
        <w:t xml:space="preserve">Administration </w:t>
      </w:r>
      <w:r>
        <w:t>: ke</w:t>
      </w:r>
      <w:r w:rsidRPr="00094044">
        <w:t xml:space="preserve">eping waiting lists, letting plots, rent collection, terminations and enforcement of rules. </w:t>
      </w:r>
    </w:p>
    <w:p w:rsidR="00711CC0" w:rsidRPr="002828F5" w:rsidRDefault="00711CC0" w:rsidP="00711CC0">
      <w:pPr>
        <w:rPr>
          <w:b/>
        </w:rPr>
      </w:pPr>
      <w:r w:rsidRPr="002828F5">
        <w:rPr>
          <w:b/>
        </w:rPr>
        <w:t xml:space="preserve">20.2 </w:t>
      </w:r>
    </w:p>
    <w:p w:rsidR="00711CC0" w:rsidRPr="002828F5" w:rsidRDefault="00711CC0" w:rsidP="00711CC0">
      <w:r w:rsidRPr="00094044">
        <w:t>Repairs and Maintenance</w:t>
      </w:r>
      <w:r w:rsidR="00FC20BA">
        <w:t>: r</w:t>
      </w:r>
      <w:r w:rsidRPr="00094044">
        <w:t xml:space="preserve">epairs to site perimeter fences, gates and water infrastructure; maintenance of haulage ways; vacant </w:t>
      </w:r>
      <w:r w:rsidRPr="002828F5">
        <w:t>plot management; management</w:t>
      </w:r>
      <w:r w:rsidR="0046265A" w:rsidRPr="002828F5">
        <w:t xml:space="preserve"> of trees, bushes and hedges outside individual plots, on vacant plots or when th</w:t>
      </w:r>
      <w:r w:rsidR="00766D2C" w:rsidRPr="002828F5">
        <w:t>is</w:t>
      </w:r>
      <w:r w:rsidR="0046265A" w:rsidRPr="002828F5">
        <w:t xml:space="preserve"> work has not been caused by a tenant or by their repeated inaction at Notices</w:t>
      </w:r>
      <w:r w:rsidRPr="002828F5">
        <w:t xml:space="preserve">. </w:t>
      </w:r>
    </w:p>
    <w:p w:rsidR="00711CC0" w:rsidRPr="002828F5" w:rsidRDefault="00711CC0" w:rsidP="00711CC0">
      <w:pPr>
        <w:rPr>
          <w:b/>
        </w:rPr>
      </w:pPr>
      <w:r w:rsidRPr="002828F5">
        <w:rPr>
          <w:b/>
        </w:rPr>
        <w:t xml:space="preserve">20.3 </w:t>
      </w:r>
    </w:p>
    <w:p w:rsidR="00711CC0" w:rsidRPr="002828F5" w:rsidRDefault="00A7152D" w:rsidP="00711CC0">
      <w:r>
        <w:t>Rubbish clearance: to</w:t>
      </w:r>
      <w:r w:rsidR="00711CC0" w:rsidRPr="00094044">
        <w:t xml:space="preserve"> remove rubbish which has been fly-</w:t>
      </w:r>
      <w:r w:rsidR="00711CC0" w:rsidRPr="002828F5">
        <w:t>tipped</w:t>
      </w:r>
      <w:r w:rsidR="001375D5" w:rsidRPr="002828F5">
        <w:t xml:space="preserve">. To remove rubbish from newly let plots, when this rubbish has been notified within a month from the letting. </w:t>
      </w:r>
      <w:r w:rsidR="006457E7" w:rsidRPr="002828F5">
        <w:t>Extensions</w:t>
      </w:r>
      <w:r w:rsidR="00B2345B" w:rsidRPr="002828F5">
        <w:t xml:space="preserve"> to this deadline may be given in certain circumstances. </w:t>
      </w:r>
      <w:r w:rsidR="00711CC0" w:rsidRPr="002828F5">
        <w:t xml:space="preserve"> </w:t>
      </w:r>
    </w:p>
    <w:p w:rsidR="00711CC0" w:rsidRPr="002828F5" w:rsidRDefault="00711CC0" w:rsidP="00711CC0">
      <w:pPr>
        <w:rPr>
          <w:b/>
        </w:rPr>
      </w:pPr>
      <w:r w:rsidRPr="002828F5">
        <w:rPr>
          <w:b/>
        </w:rPr>
        <w:t xml:space="preserve">20.4 </w:t>
      </w:r>
    </w:p>
    <w:p w:rsidR="00711CC0" w:rsidRPr="00094044" w:rsidRDefault="00E444A8" w:rsidP="00711CC0">
      <w:r>
        <w:t>Liability: t</w:t>
      </w:r>
      <w:r w:rsidR="00711CC0" w:rsidRPr="00094044">
        <w:t>he council is not liable for loss by accident, fire, theft or damage of any structures, tools, plants or contents on allotment.</w:t>
      </w:r>
    </w:p>
    <w:p w:rsidR="00711CC0" w:rsidRPr="002828F5" w:rsidRDefault="002828F5" w:rsidP="00711CC0">
      <w:pPr>
        <w:rPr>
          <w:b/>
        </w:rPr>
      </w:pPr>
      <w:r w:rsidRPr="002828F5">
        <w:rPr>
          <w:b/>
        </w:rPr>
        <w:t>20.5</w:t>
      </w:r>
    </w:p>
    <w:p w:rsidR="00711CC0" w:rsidRPr="00094044" w:rsidRDefault="005C51FF" w:rsidP="00711CC0">
      <w:r>
        <w:t>C</w:t>
      </w:r>
      <w:r w:rsidR="00711CC0" w:rsidRPr="00094044">
        <w:t>omplaints procedure</w:t>
      </w:r>
      <w:r>
        <w:t>: t</w:t>
      </w:r>
      <w:r w:rsidR="00711CC0" w:rsidRPr="00094044">
        <w:t>he council aims to provide a high quality of allotment service. If, however, you are unhappy with the service, in the first instance telephone or write to</w:t>
      </w:r>
      <w:r w:rsidR="00FF74C2">
        <w:t xml:space="preserve"> </w:t>
      </w:r>
      <w:r w:rsidR="00711CC0" w:rsidRPr="00094044">
        <w:t xml:space="preserve">Cityparks. If you are dissatisfied with the response then follow the procedure below. </w:t>
      </w:r>
    </w:p>
    <w:p w:rsidR="00711CC0" w:rsidRPr="002828F5" w:rsidRDefault="002828F5" w:rsidP="00711CC0">
      <w:pPr>
        <w:rPr>
          <w:b/>
        </w:rPr>
      </w:pPr>
      <w:r w:rsidRPr="002828F5">
        <w:rPr>
          <w:b/>
        </w:rPr>
        <w:t>20.6</w:t>
      </w:r>
    </w:p>
    <w:p w:rsidR="00711CC0" w:rsidRPr="00094044" w:rsidRDefault="00711CC0" w:rsidP="00711CC0">
      <w:r w:rsidRPr="00094044">
        <w:t xml:space="preserve">The council’s corporate complaints procedure is available from any council office/reception or from the complaints advice line </w:t>
      </w:r>
      <w:proofErr w:type="spellStart"/>
      <w:r w:rsidRPr="00094044">
        <w:t>freephone</w:t>
      </w:r>
      <w:proofErr w:type="spellEnd"/>
      <w:r w:rsidRPr="00094044">
        <w:t xml:space="preserve"> 0500 291229 who can also supply this information in Braille, large print and other formats/languages. </w:t>
      </w:r>
    </w:p>
    <w:p w:rsidR="00711CC0" w:rsidRPr="002828F5" w:rsidRDefault="002828F5" w:rsidP="00711CC0">
      <w:pPr>
        <w:rPr>
          <w:b/>
        </w:rPr>
      </w:pPr>
      <w:r w:rsidRPr="002828F5">
        <w:rPr>
          <w:b/>
        </w:rPr>
        <w:t>20.7</w:t>
      </w:r>
    </w:p>
    <w:p w:rsidR="00711CC0" w:rsidRPr="00094044" w:rsidRDefault="00711CC0" w:rsidP="00711CC0">
      <w:r w:rsidRPr="00094044">
        <w:t>Tenancy termination</w:t>
      </w:r>
      <w:r w:rsidR="00FF74C2">
        <w:t>: t</w:t>
      </w:r>
      <w:r w:rsidRPr="00094044">
        <w:t xml:space="preserve">he council may terminate allotment tenancies in any of the following ways: </w:t>
      </w:r>
    </w:p>
    <w:p w:rsidR="00711CC0" w:rsidRPr="00094044" w:rsidRDefault="00711CC0" w:rsidP="00711CC0">
      <w:r w:rsidRPr="00094044">
        <w:t>a)</w:t>
      </w:r>
      <w:r w:rsidR="00F94D3C">
        <w:t xml:space="preserve"> </w:t>
      </w:r>
      <w:r w:rsidRPr="00094044">
        <w:t xml:space="preserve">By giving 12 months written notice to quit expiring at any time between 29 September to 6 April inclusive. </w:t>
      </w:r>
    </w:p>
    <w:p w:rsidR="00711CC0" w:rsidRPr="00094044" w:rsidRDefault="00F94D3C" w:rsidP="00711CC0">
      <w:r>
        <w:t xml:space="preserve">b) </w:t>
      </w:r>
      <w:r w:rsidR="00711CC0" w:rsidRPr="00094044">
        <w:t>At any time after three calendar months written notice by the council</w:t>
      </w:r>
      <w:r>
        <w:t xml:space="preserve"> </w:t>
      </w:r>
      <w:r w:rsidR="00711CC0" w:rsidRPr="00094044">
        <w:t xml:space="preserve">that the allotment is required for a purpose other than agriculture to which it has been appropriated under any statutory provisions, or for building, mining or any other industrial purpose, or for roads or sewers necessary in connection with any of these purposes. Where possible, the Council will consult tenants and arrange relocation and appropriate compensation. </w:t>
      </w:r>
    </w:p>
    <w:p w:rsidR="00711CC0" w:rsidRPr="00094044" w:rsidRDefault="00711CC0" w:rsidP="00711CC0">
      <w:r w:rsidRPr="00094044">
        <w:t xml:space="preserve">c) By giving one month’s written notice to quit if: </w:t>
      </w:r>
    </w:p>
    <w:p w:rsidR="00711CC0" w:rsidRPr="00094044" w:rsidRDefault="00711CC0" w:rsidP="00711CC0">
      <w:r w:rsidRPr="00094044">
        <w:t xml:space="preserve">1. The rent is in arrears for 40 days or more (whether formally demanded or not); or </w:t>
      </w:r>
    </w:p>
    <w:p w:rsidR="00711CC0" w:rsidRPr="00094044" w:rsidRDefault="00711CC0" w:rsidP="00711CC0">
      <w:r w:rsidRPr="00094044">
        <w:t>2. The tenant is in breach of any of these rules or of their tenancy agreement</w:t>
      </w:r>
      <w:r w:rsidR="000E30AB">
        <w:t xml:space="preserve"> in accordance with the </w:t>
      </w:r>
      <w:r w:rsidR="003C10EF">
        <w:t>detailed in these rules</w:t>
      </w:r>
      <w:r w:rsidRPr="00094044">
        <w:t xml:space="preserve">; or </w:t>
      </w:r>
    </w:p>
    <w:p w:rsidR="00711CC0" w:rsidRPr="00094044" w:rsidRDefault="00711CC0" w:rsidP="00711CC0">
      <w:r w:rsidRPr="00094044">
        <w:t xml:space="preserve">3. Automatically on the death of the named tenant, (normally there would be no objection, in the first case, to a family member or co-worker taking on the tenancy). </w:t>
      </w:r>
    </w:p>
    <w:p w:rsidR="00C26639" w:rsidRPr="00094044" w:rsidRDefault="00C26639" w:rsidP="00711CC0"/>
    <w:p w:rsidR="00973233" w:rsidRPr="008054C6" w:rsidRDefault="00917CB2" w:rsidP="00917CB2">
      <w:pPr>
        <w:jc w:val="center"/>
        <w:rPr>
          <w:b/>
        </w:rPr>
      </w:pPr>
      <w:r>
        <w:rPr>
          <w:b/>
        </w:rPr>
        <w:t>21.</w:t>
      </w:r>
      <w:r w:rsidR="00973233" w:rsidRPr="008054C6">
        <w:rPr>
          <w:b/>
        </w:rPr>
        <w:t>Terms and interpretation</w:t>
      </w:r>
    </w:p>
    <w:p w:rsidR="00917CB2" w:rsidRDefault="00917CB2" w:rsidP="00591AE4">
      <w:pPr>
        <w:rPr>
          <w:i/>
        </w:rPr>
      </w:pPr>
    </w:p>
    <w:p w:rsidR="00973233" w:rsidRPr="00917CB2" w:rsidRDefault="00973233" w:rsidP="00591AE4">
      <w:pPr>
        <w:rPr>
          <w:i/>
        </w:rPr>
      </w:pPr>
      <w:r w:rsidRPr="00917CB2">
        <w:rPr>
          <w:i/>
        </w:rPr>
        <w:t>In these rules the words used are to have the following meaning:</w:t>
      </w:r>
    </w:p>
    <w:p w:rsidR="00973233" w:rsidRPr="002828F5" w:rsidRDefault="00917CB2" w:rsidP="00591AE4">
      <w:pPr>
        <w:rPr>
          <w:b/>
        </w:rPr>
      </w:pPr>
      <w:r w:rsidRPr="002828F5">
        <w:rPr>
          <w:b/>
        </w:rPr>
        <w:t>2</w:t>
      </w:r>
      <w:r w:rsidR="008F7690" w:rsidRPr="002828F5">
        <w:rPr>
          <w:b/>
        </w:rPr>
        <w:t>1.</w:t>
      </w:r>
      <w:r w:rsidR="00973233" w:rsidRPr="002828F5">
        <w:rPr>
          <w:b/>
        </w:rPr>
        <w:t xml:space="preserve">1 </w:t>
      </w:r>
    </w:p>
    <w:p w:rsidR="00973233" w:rsidRPr="00094044" w:rsidRDefault="00973233" w:rsidP="00591AE4">
      <w:r w:rsidRPr="00094044">
        <w:t>Allotment: A plot of land that is let by the council for the cultivation of herb, flower, fruit and vegetable crops.</w:t>
      </w:r>
    </w:p>
    <w:p w:rsidR="00973233" w:rsidRPr="002828F5" w:rsidRDefault="00917CB2" w:rsidP="00591AE4">
      <w:pPr>
        <w:rPr>
          <w:b/>
        </w:rPr>
      </w:pPr>
      <w:r w:rsidRPr="002828F5">
        <w:rPr>
          <w:b/>
        </w:rPr>
        <w:t>2</w:t>
      </w:r>
      <w:r w:rsidR="008F7690" w:rsidRPr="002828F5">
        <w:rPr>
          <w:b/>
        </w:rPr>
        <w:t>1.</w:t>
      </w:r>
      <w:r w:rsidR="00973233" w:rsidRPr="002828F5">
        <w:rPr>
          <w:b/>
        </w:rPr>
        <w:t xml:space="preserve">2 </w:t>
      </w:r>
    </w:p>
    <w:p w:rsidR="00973233" w:rsidRPr="00094044" w:rsidRDefault="00973233" w:rsidP="00591AE4">
      <w:r w:rsidRPr="00094044">
        <w:t>The council: Brighton &amp; Hove City Council.</w:t>
      </w:r>
    </w:p>
    <w:p w:rsidR="00973233" w:rsidRPr="002828F5" w:rsidRDefault="00917CB2" w:rsidP="00591AE4">
      <w:pPr>
        <w:rPr>
          <w:b/>
        </w:rPr>
      </w:pPr>
      <w:r w:rsidRPr="002828F5">
        <w:rPr>
          <w:b/>
        </w:rPr>
        <w:t>2</w:t>
      </w:r>
      <w:r w:rsidR="008F7690" w:rsidRPr="002828F5">
        <w:rPr>
          <w:b/>
        </w:rPr>
        <w:t>1.</w:t>
      </w:r>
      <w:r w:rsidR="00973233" w:rsidRPr="002828F5">
        <w:rPr>
          <w:b/>
        </w:rPr>
        <w:t xml:space="preserve">3 </w:t>
      </w:r>
    </w:p>
    <w:p w:rsidR="00973233" w:rsidRPr="00094044" w:rsidRDefault="00973233" w:rsidP="00591AE4">
      <w:r w:rsidRPr="00094044">
        <w:t>Tenant: A person who holds an agreement for the tenancy of an allotment.</w:t>
      </w:r>
    </w:p>
    <w:p w:rsidR="00973233" w:rsidRPr="002828F5" w:rsidRDefault="00917CB2" w:rsidP="00591AE4">
      <w:pPr>
        <w:rPr>
          <w:b/>
        </w:rPr>
      </w:pPr>
      <w:r w:rsidRPr="002828F5">
        <w:rPr>
          <w:b/>
        </w:rPr>
        <w:lastRenderedPageBreak/>
        <w:t>2</w:t>
      </w:r>
      <w:r w:rsidR="008F7690" w:rsidRPr="002828F5">
        <w:rPr>
          <w:b/>
        </w:rPr>
        <w:t>1.</w:t>
      </w:r>
      <w:r w:rsidR="00973233" w:rsidRPr="002828F5">
        <w:rPr>
          <w:b/>
        </w:rPr>
        <w:t xml:space="preserve">4 </w:t>
      </w:r>
    </w:p>
    <w:p w:rsidR="00973233" w:rsidRPr="00094044" w:rsidRDefault="006C2018" w:rsidP="00591AE4">
      <w:r>
        <w:t>C</w:t>
      </w:r>
      <w:r w:rsidR="00973233" w:rsidRPr="00094044">
        <w:t xml:space="preserve">o-worker: </w:t>
      </w:r>
      <w:r>
        <w:t>a</w:t>
      </w:r>
      <w:r w:rsidR="00973233" w:rsidRPr="00094044">
        <w:t xml:space="preserve"> person or persons identified in a co-worker agreement who help </w:t>
      </w:r>
      <w:r>
        <w:t>on the</w:t>
      </w:r>
      <w:r w:rsidR="00973233" w:rsidRPr="00094044">
        <w:t xml:space="preserve"> plot. </w:t>
      </w:r>
    </w:p>
    <w:p w:rsidR="00973233" w:rsidRPr="002828F5" w:rsidRDefault="00917CB2" w:rsidP="00591AE4">
      <w:pPr>
        <w:rPr>
          <w:b/>
        </w:rPr>
      </w:pPr>
      <w:r w:rsidRPr="002828F5">
        <w:rPr>
          <w:b/>
        </w:rPr>
        <w:t>2</w:t>
      </w:r>
      <w:r w:rsidR="008F7690" w:rsidRPr="002828F5">
        <w:rPr>
          <w:b/>
        </w:rPr>
        <w:t>1.</w:t>
      </w:r>
      <w:r w:rsidR="00973233" w:rsidRPr="002828F5">
        <w:rPr>
          <w:b/>
        </w:rPr>
        <w:t xml:space="preserve">5 </w:t>
      </w:r>
    </w:p>
    <w:p w:rsidR="00973233" w:rsidRPr="00094044" w:rsidRDefault="00973233" w:rsidP="00591AE4">
      <w:r w:rsidRPr="00094044">
        <w:t>Site: Any area of allotments that are grouped together at one location</w:t>
      </w:r>
    </w:p>
    <w:p w:rsidR="00973233" w:rsidRPr="002828F5" w:rsidRDefault="00917CB2" w:rsidP="00591AE4">
      <w:pPr>
        <w:rPr>
          <w:b/>
        </w:rPr>
      </w:pPr>
      <w:r w:rsidRPr="002828F5">
        <w:rPr>
          <w:b/>
        </w:rPr>
        <w:t>2</w:t>
      </w:r>
      <w:r w:rsidR="008F7690" w:rsidRPr="002828F5">
        <w:rPr>
          <w:b/>
        </w:rPr>
        <w:t>1.</w:t>
      </w:r>
      <w:r w:rsidR="00973233" w:rsidRPr="002828F5">
        <w:rPr>
          <w:b/>
        </w:rPr>
        <w:t xml:space="preserve">6 </w:t>
      </w:r>
    </w:p>
    <w:p w:rsidR="00973233" w:rsidRPr="00094044" w:rsidRDefault="00973233" w:rsidP="00591AE4">
      <w:r w:rsidRPr="00094044">
        <w:t>Rent: The annual rent payable for the tenancy of an allotment.</w:t>
      </w:r>
    </w:p>
    <w:p w:rsidR="00973233" w:rsidRPr="002828F5" w:rsidRDefault="00917CB2" w:rsidP="00591AE4">
      <w:pPr>
        <w:rPr>
          <w:b/>
        </w:rPr>
      </w:pPr>
      <w:r w:rsidRPr="002828F5">
        <w:rPr>
          <w:b/>
        </w:rPr>
        <w:t>2</w:t>
      </w:r>
      <w:r w:rsidR="008F7690" w:rsidRPr="002828F5">
        <w:rPr>
          <w:b/>
        </w:rPr>
        <w:t>1.</w:t>
      </w:r>
      <w:r w:rsidR="006C2018" w:rsidRPr="002828F5">
        <w:rPr>
          <w:b/>
        </w:rPr>
        <w:t>7</w:t>
      </w:r>
      <w:r w:rsidR="00973233" w:rsidRPr="002828F5">
        <w:rPr>
          <w:b/>
        </w:rPr>
        <w:t xml:space="preserve"> </w:t>
      </w:r>
    </w:p>
    <w:p w:rsidR="00973233" w:rsidRPr="00094044" w:rsidRDefault="00973233" w:rsidP="00591AE4">
      <w:r w:rsidRPr="00094044">
        <w:t xml:space="preserve">Site representative: </w:t>
      </w:r>
      <w:r w:rsidR="00B858D5">
        <w:t>a</w:t>
      </w:r>
      <w:r w:rsidR="000B7965">
        <w:t xml:space="preserve">n allotment tenant </w:t>
      </w:r>
      <w:r w:rsidRPr="00094044">
        <w:t xml:space="preserve">who works </w:t>
      </w:r>
      <w:r w:rsidR="000B7965">
        <w:t xml:space="preserve">on a voluntary basis </w:t>
      </w:r>
      <w:r w:rsidRPr="00094044">
        <w:t>as a middle person between the council and the tenants and helps oversee the allotment.</w:t>
      </w:r>
    </w:p>
    <w:p w:rsidR="00973233" w:rsidRPr="002828F5" w:rsidRDefault="00917CB2" w:rsidP="00591AE4">
      <w:pPr>
        <w:rPr>
          <w:b/>
        </w:rPr>
      </w:pPr>
      <w:r w:rsidRPr="002828F5">
        <w:rPr>
          <w:b/>
        </w:rPr>
        <w:t>2</w:t>
      </w:r>
      <w:r w:rsidR="008F7690" w:rsidRPr="002828F5">
        <w:rPr>
          <w:b/>
        </w:rPr>
        <w:t>1.</w:t>
      </w:r>
      <w:r w:rsidR="006C2018" w:rsidRPr="002828F5">
        <w:rPr>
          <w:b/>
        </w:rPr>
        <w:t>8</w:t>
      </w:r>
      <w:r w:rsidR="00973233" w:rsidRPr="002828F5">
        <w:rPr>
          <w:b/>
        </w:rPr>
        <w:t xml:space="preserve"> </w:t>
      </w:r>
    </w:p>
    <w:p w:rsidR="00973233" w:rsidRPr="00094044" w:rsidRDefault="00973233" w:rsidP="00591AE4">
      <w:r w:rsidRPr="00094044">
        <w:t>Tenancy agreement: A legally binding written document which records the terms and conditions of letting, of a particular allotment(s), to an individual tenant or group.</w:t>
      </w:r>
    </w:p>
    <w:p w:rsidR="00973233" w:rsidRPr="002828F5" w:rsidRDefault="00917CB2" w:rsidP="00591AE4">
      <w:pPr>
        <w:rPr>
          <w:b/>
        </w:rPr>
      </w:pPr>
      <w:r w:rsidRPr="002828F5">
        <w:rPr>
          <w:b/>
        </w:rPr>
        <w:t>2</w:t>
      </w:r>
      <w:r w:rsidR="008F7690" w:rsidRPr="002828F5">
        <w:rPr>
          <w:b/>
        </w:rPr>
        <w:t>1.</w:t>
      </w:r>
      <w:r w:rsidR="006C2018" w:rsidRPr="002828F5">
        <w:rPr>
          <w:b/>
        </w:rPr>
        <w:t>9</w:t>
      </w:r>
      <w:r w:rsidR="00973233" w:rsidRPr="002828F5">
        <w:rPr>
          <w:b/>
        </w:rPr>
        <w:t xml:space="preserve"> </w:t>
      </w:r>
    </w:p>
    <w:p w:rsidR="00973233" w:rsidRPr="00094044" w:rsidRDefault="00973233" w:rsidP="00591AE4">
      <w:r w:rsidRPr="00094044">
        <w:t>Haulage way: A common route within the site for vehicular and pedestrian access to allotments.</w:t>
      </w:r>
    </w:p>
    <w:p w:rsidR="00973233" w:rsidRPr="002828F5" w:rsidRDefault="00917CB2" w:rsidP="00591AE4">
      <w:pPr>
        <w:rPr>
          <w:b/>
        </w:rPr>
      </w:pPr>
      <w:r w:rsidRPr="002828F5">
        <w:rPr>
          <w:b/>
        </w:rPr>
        <w:t>2</w:t>
      </w:r>
      <w:r w:rsidR="008F7690" w:rsidRPr="002828F5">
        <w:rPr>
          <w:b/>
        </w:rPr>
        <w:t>1.</w:t>
      </w:r>
      <w:r w:rsidR="00973233" w:rsidRPr="002828F5">
        <w:rPr>
          <w:b/>
        </w:rPr>
        <w:t>1</w:t>
      </w:r>
      <w:r w:rsidR="006C2018" w:rsidRPr="002828F5">
        <w:rPr>
          <w:b/>
        </w:rPr>
        <w:t>0</w:t>
      </w:r>
      <w:r w:rsidR="00973233" w:rsidRPr="002828F5">
        <w:rPr>
          <w:b/>
        </w:rPr>
        <w:t xml:space="preserve"> </w:t>
      </w:r>
    </w:p>
    <w:p w:rsidR="00973233" w:rsidRPr="00094044" w:rsidRDefault="00973233" w:rsidP="00591AE4">
      <w:r w:rsidRPr="00094044">
        <w:t>Authorised officer: A member of staff of Brighton &amp; Hove City Council.</w:t>
      </w:r>
    </w:p>
    <w:p w:rsidR="00973233" w:rsidRPr="00094044" w:rsidRDefault="00973233" w:rsidP="00591AE4"/>
    <w:p w:rsidR="009C294D" w:rsidRDefault="009C294D" w:rsidP="00591AE4"/>
    <w:sectPr w:rsidR="009C294D" w:rsidSect="00D104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20"/>
  <w:characterSpacingControl w:val="doNotCompress"/>
  <w:compat/>
  <w:rsids>
    <w:rsidRoot w:val="00973233"/>
    <w:rsid w:val="00003FDF"/>
    <w:rsid w:val="00007CFC"/>
    <w:rsid w:val="00011B5E"/>
    <w:rsid w:val="000122B9"/>
    <w:rsid w:val="00012EAF"/>
    <w:rsid w:val="0001507B"/>
    <w:rsid w:val="00016252"/>
    <w:rsid w:val="00016E37"/>
    <w:rsid w:val="00017842"/>
    <w:rsid w:val="00017E4A"/>
    <w:rsid w:val="00017EDD"/>
    <w:rsid w:val="00020B0A"/>
    <w:rsid w:val="00020DA4"/>
    <w:rsid w:val="00022D16"/>
    <w:rsid w:val="0002481A"/>
    <w:rsid w:val="0002632E"/>
    <w:rsid w:val="00030FC0"/>
    <w:rsid w:val="00032F25"/>
    <w:rsid w:val="00032F4C"/>
    <w:rsid w:val="00035833"/>
    <w:rsid w:val="00040121"/>
    <w:rsid w:val="00040583"/>
    <w:rsid w:val="00043FBF"/>
    <w:rsid w:val="000445CA"/>
    <w:rsid w:val="00045AD6"/>
    <w:rsid w:val="00045BFC"/>
    <w:rsid w:val="000463A5"/>
    <w:rsid w:val="0004652C"/>
    <w:rsid w:val="00047585"/>
    <w:rsid w:val="00055564"/>
    <w:rsid w:val="00055EAB"/>
    <w:rsid w:val="00056DF4"/>
    <w:rsid w:val="0005719E"/>
    <w:rsid w:val="00057322"/>
    <w:rsid w:val="00057F4D"/>
    <w:rsid w:val="00060E15"/>
    <w:rsid w:val="00061C66"/>
    <w:rsid w:val="00066B66"/>
    <w:rsid w:val="000744AE"/>
    <w:rsid w:val="00075664"/>
    <w:rsid w:val="00075929"/>
    <w:rsid w:val="0007631D"/>
    <w:rsid w:val="00080203"/>
    <w:rsid w:val="000806D5"/>
    <w:rsid w:val="000807BE"/>
    <w:rsid w:val="00083A1E"/>
    <w:rsid w:val="0008557A"/>
    <w:rsid w:val="00086B54"/>
    <w:rsid w:val="00090898"/>
    <w:rsid w:val="00090EFC"/>
    <w:rsid w:val="00094044"/>
    <w:rsid w:val="000A0784"/>
    <w:rsid w:val="000A181D"/>
    <w:rsid w:val="000A41C9"/>
    <w:rsid w:val="000A48E3"/>
    <w:rsid w:val="000A4E39"/>
    <w:rsid w:val="000A6F8F"/>
    <w:rsid w:val="000A7A96"/>
    <w:rsid w:val="000B1D7F"/>
    <w:rsid w:val="000B2585"/>
    <w:rsid w:val="000B3863"/>
    <w:rsid w:val="000B3F13"/>
    <w:rsid w:val="000B64DD"/>
    <w:rsid w:val="000B6902"/>
    <w:rsid w:val="000B6DDD"/>
    <w:rsid w:val="000B6FE6"/>
    <w:rsid w:val="000B7965"/>
    <w:rsid w:val="000C04D9"/>
    <w:rsid w:val="000C3B38"/>
    <w:rsid w:val="000C4CA9"/>
    <w:rsid w:val="000C4F3E"/>
    <w:rsid w:val="000C5399"/>
    <w:rsid w:val="000C6A43"/>
    <w:rsid w:val="000D016F"/>
    <w:rsid w:val="000D10F3"/>
    <w:rsid w:val="000D1637"/>
    <w:rsid w:val="000D1D22"/>
    <w:rsid w:val="000D2242"/>
    <w:rsid w:val="000D2626"/>
    <w:rsid w:val="000D7AA2"/>
    <w:rsid w:val="000D7ACC"/>
    <w:rsid w:val="000E1413"/>
    <w:rsid w:val="000E1A47"/>
    <w:rsid w:val="000E30AB"/>
    <w:rsid w:val="000E43CE"/>
    <w:rsid w:val="000E4C13"/>
    <w:rsid w:val="000E4FBD"/>
    <w:rsid w:val="000E5256"/>
    <w:rsid w:val="000E72DD"/>
    <w:rsid w:val="000F037D"/>
    <w:rsid w:val="000F064F"/>
    <w:rsid w:val="000F349A"/>
    <w:rsid w:val="000F45F8"/>
    <w:rsid w:val="000F602A"/>
    <w:rsid w:val="000F6FB4"/>
    <w:rsid w:val="0010000E"/>
    <w:rsid w:val="00105F6A"/>
    <w:rsid w:val="00107696"/>
    <w:rsid w:val="00113B66"/>
    <w:rsid w:val="00113D3E"/>
    <w:rsid w:val="00117092"/>
    <w:rsid w:val="00117167"/>
    <w:rsid w:val="00117C16"/>
    <w:rsid w:val="00117D6D"/>
    <w:rsid w:val="00121DF0"/>
    <w:rsid w:val="00124D4A"/>
    <w:rsid w:val="001308EF"/>
    <w:rsid w:val="00132319"/>
    <w:rsid w:val="001327E1"/>
    <w:rsid w:val="00134E20"/>
    <w:rsid w:val="00136842"/>
    <w:rsid w:val="001375D5"/>
    <w:rsid w:val="00140BA2"/>
    <w:rsid w:val="00141255"/>
    <w:rsid w:val="0014625C"/>
    <w:rsid w:val="00150402"/>
    <w:rsid w:val="00151E20"/>
    <w:rsid w:val="0015236B"/>
    <w:rsid w:val="00155970"/>
    <w:rsid w:val="00155D45"/>
    <w:rsid w:val="001570D2"/>
    <w:rsid w:val="00161D08"/>
    <w:rsid w:val="00162942"/>
    <w:rsid w:val="00162B14"/>
    <w:rsid w:val="00164CFA"/>
    <w:rsid w:val="00166E48"/>
    <w:rsid w:val="00166EE2"/>
    <w:rsid w:val="001677CC"/>
    <w:rsid w:val="00170C1B"/>
    <w:rsid w:val="0017103D"/>
    <w:rsid w:val="00171A77"/>
    <w:rsid w:val="001773FA"/>
    <w:rsid w:val="00180781"/>
    <w:rsid w:val="00181005"/>
    <w:rsid w:val="0019111A"/>
    <w:rsid w:val="00191593"/>
    <w:rsid w:val="0019227C"/>
    <w:rsid w:val="00194134"/>
    <w:rsid w:val="001947AB"/>
    <w:rsid w:val="00194CF1"/>
    <w:rsid w:val="00196116"/>
    <w:rsid w:val="001A29CB"/>
    <w:rsid w:val="001A38FB"/>
    <w:rsid w:val="001A4291"/>
    <w:rsid w:val="001A73D8"/>
    <w:rsid w:val="001A7BDB"/>
    <w:rsid w:val="001B00D3"/>
    <w:rsid w:val="001B3A36"/>
    <w:rsid w:val="001B51F4"/>
    <w:rsid w:val="001B5B14"/>
    <w:rsid w:val="001C25A0"/>
    <w:rsid w:val="001C2D41"/>
    <w:rsid w:val="001C60B7"/>
    <w:rsid w:val="001D240A"/>
    <w:rsid w:val="001D48B1"/>
    <w:rsid w:val="001D49BE"/>
    <w:rsid w:val="001D4C5C"/>
    <w:rsid w:val="001D62A0"/>
    <w:rsid w:val="001D662D"/>
    <w:rsid w:val="001D680B"/>
    <w:rsid w:val="001D73E8"/>
    <w:rsid w:val="001D7C27"/>
    <w:rsid w:val="001E18A4"/>
    <w:rsid w:val="001E22DC"/>
    <w:rsid w:val="001E2CDB"/>
    <w:rsid w:val="001E38FE"/>
    <w:rsid w:val="001E4161"/>
    <w:rsid w:val="001E44C4"/>
    <w:rsid w:val="001E5337"/>
    <w:rsid w:val="001E54E2"/>
    <w:rsid w:val="001E6435"/>
    <w:rsid w:val="001E71DE"/>
    <w:rsid w:val="001F0354"/>
    <w:rsid w:val="001F042C"/>
    <w:rsid w:val="001F082B"/>
    <w:rsid w:val="001F1BD0"/>
    <w:rsid w:val="001F4530"/>
    <w:rsid w:val="001F4667"/>
    <w:rsid w:val="001F4951"/>
    <w:rsid w:val="001F5F19"/>
    <w:rsid w:val="001F791A"/>
    <w:rsid w:val="002021A3"/>
    <w:rsid w:val="00202DBB"/>
    <w:rsid w:val="00203105"/>
    <w:rsid w:val="002039F9"/>
    <w:rsid w:val="002120EC"/>
    <w:rsid w:val="00213363"/>
    <w:rsid w:val="00217B40"/>
    <w:rsid w:val="00221C69"/>
    <w:rsid w:val="00226825"/>
    <w:rsid w:val="00230233"/>
    <w:rsid w:val="002323DB"/>
    <w:rsid w:val="002323F5"/>
    <w:rsid w:val="002345E6"/>
    <w:rsid w:val="00236317"/>
    <w:rsid w:val="00240EB1"/>
    <w:rsid w:val="00241E57"/>
    <w:rsid w:val="00242C94"/>
    <w:rsid w:val="00244459"/>
    <w:rsid w:val="0024535F"/>
    <w:rsid w:val="002461F9"/>
    <w:rsid w:val="00250D60"/>
    <w:rsid w:val="00252E3F"/>
    <w:rsid w:val="002535F6"/>
    <w:rsid w:val="00254B78"/>
    <w:rsid w:val="00256DB9"/>
    <w:rsid w:val="002573B0"/>
    <w:rsid w:val="00260D6A"/>
    <w:rsid w:val="00262862"/>
    <w:rsid w:val="0026319D"/>
    <w:rsid w:val="00265A69"/>
    <w:rsid w:val="00265C7E"/>
    <w:rsid w:val="00265DF0"/>
    <w:rsid w:val="0026735E"/>
    <w:rsid w:val="00267E61"/>
    <w:rsid w:val="002718A0"/>
    <w:rsid w:val="0027465C"/>
    <w:rsid w:val="00275F1E"/>
    <w:rsid w:val="002811AC"/>
    <w:rsid w:val="002814DE"/>
    <w:rsid w:val="0028159B"/>
    <w:rsid w:val="002828F5"/>
    <w:rsid w:val="00282EC6"/>
    <w:rsid w:val="00285461"/>
    <w:rsid w:val="0029031A"/>
    <w:rsid w:val="00291527"/>
    <w:rsid w:val="002919F3"/>
    <w:rsid w:val="0029222B"/>
    <w:rsid w:val="00294156"/>
    <w:rsid w:val="0029459E"/>
    <w:rsid w:val="00295F8A"/>
    <w:rsid w:val="002971DF"/>
    <w:rsid w:val="002A02AA"/>
    <w:rsid w:val="002A0993"/>
    <w:rsid w:val="002A0AB5"/>
    <w:rsid w:val="002A36E9"/>
    <w:rsid w:val="002A388F"/>
    <w:rsid w:val="002A6A6D"/>
    <w:rsid w:val="002B0715"/>
    <w:rsid w:val="002B0FE3"/>
    <w:rsid w:val="002B350F"/>
    <w:rsid w:val="002B4F1E"/>
    <w:rsid w:val="002B53A3"/>
    <w:rsid w:val="002B5B23"/>
    <w:rsid w:val="002B6801"/>
    <w:rsid w:val="002B71B4"/>
    <w:rsid w:val="002B736D"/>
    <w:rsid w:val="002C1B17"/>
    <w:rsid w:val="002C2D37"/>
    <w:rsid w:val="002C2EAE"/>
    <w:rsid w:val="002C4393"/>
    <w:rsid w:val="002C5667"/>
    <w:rsid w:val="002C778C"/>
    <w:rsid w:val="002C7BB1"/>
    <w:rsid w:val="002D07C0"/>
    <w:rsid w:val="002D303A"/>
    <w:rsid w:val="002D3FAA"/>
    <w:rsid w:val="002D48DC"/>
    <w:rsid w:val="002D7D8A"/>
    <w:rsid w:val="002E3D7C"/>
    <w:rsid w:val="002E6180"/>
    <w:rsid w:val="002E6923"/>
    <w:rsid w:val="002E7078"/>
    <w:rsid w:val="002F16CF"/>
    <w:rsid w:val="002F1A5E"/>
    <w:rsid w:val="002F2C06"/>
    <w:rsid w:val="002F43B1"/>
    <w:rsid w:val="00302228"/>
    <w:rsid w:val="00303378"/>
    <w:rsid w:val="00303760"/>
    <w:rsid w:val="00305613"/>
    <w:rsid w:val="003063F2"/>
    <w:rsid w:val="0030702F"/>
    <w:rsid w:val="003104D3"/>
    <w:rsid w:val="00311C50"/>
    <w:rsid w:val="00314579"/>
    <w:rsid w:val="003157C5"/>
    <w:rsid w:val="003175E7"/>
    <w:rsid w:val="003206D9"/>
    <w:rsid w:val="00320FD2"/>
    <w:rsid w:val="0032161F"/>
    <w:rsid w:val="00321934"/>
    <w:rsid w:val="00321C2B"/>
    <w:rsid w:val="00325DB8"/>
    <w:rsid w:val="003268D1"/>
    <w:rsid w:val="00326F6F"/>
    <w:rsid w:val="00332F49"/>
    <w:rsid w:val="0033534B"/>
    <w:rsid w:val="00335EFE"/>
    <w:rsid w:val="0034151B"/>
    <w:rsid w:val="00342329"/>
    <w:rsid w:val="003443A3"/>
    <w:rsid w:val="00344ED5"/>
    <w:rsid w:val="00346456"/>
    <w:rsid w:val="00350978"/>
    <w:rsid w:val="00354E58"/>
    <w:rsid w:val="00357201"/>
    <w:rsid w:val="00362647"/>
    <w:rsid w:val="003637B5"/>
    <w:rsid w:val="003646A8"/>
    <w:rsid w:val="00366758"/>
    <w:rsid w:val="003675FE"/>
    <w:rsid w:val="00371C34"/>
    <w:rsid w:val="00373F2E"/>
    <w:rsid w:val="0037442C"/>
    <w:rsid w:val="00381C17"/>
    <w:rsid w:val="00382C30"/>
    <w:rsid w:val="00383103"/>
    <w:rsid w:val="003861A1"/>
    <w:rsid w:val="003902F2"/>
    <w:rsid w:val="003905A8"/>
    <w:rsid w:val="0039222B"/>
    <w:rsid w:val="00395CE6"/>
    <w:rsid w:val="003977A9"/>
    <w:rsid w:val="003A0ADF"/>
    <w:rsid w:val="003A5D27"/>
    <w:rsid w:val="003A664E"/>
    <w:rsid w:val="003B0141"/>
    <w:rsid w:val="003B4A82"/>
    <w:rsid w:val="003B65B1"/>
    <w:rsid w:val="003B79BC"/>
    <w:rsid w:val="003B7B80"/>
    <w:rsid w:val="003C0C91"/>
    <w:rsid w:val="003C10EF"/>
    <w:rsid w:val="003C14E5"/>
    <w:rsid w:val="003C1DD5"/>
    <w:rsid w:val="003C4AAA"/>
    <w:rsid w:val="003C5ABC"/>
    <w:rsid w:val="003C6AF4"/>
    <w:rsid w:val="003C732F"/>
    <w:rsid w:val="003D099D"/>
    <w:rsid w:val="003D1CBD"/>
    <w:rsid w:val="003D2AF5"/>
    <w:rsid w:val="003D3928"/>
    <w:rsid w:val="003D4015"/>
    <w:rsid w:val="003E0F01"/>
    <w:rsid w:val="003E15A4"/>
    <w:rsid w:val="003E2A72"/>
    <w:rsid w:val="003E2ECC"/>
    <w:rsid w:val="003E31EC"/>
    <w:rsid w:val="003E32A0"/>
    <w:rsid w:val="003E33E2"/>
    <w:rsid w:val="003E55A8"/>
    <w:rsid w:val="003E78EC"/>
    <w:rsid w:val="003E7F63"/>
    <w:rsid w:val="003F1541"/>
    <w:rsid w:val="003F3AC7"/>
    <w:rsid w:val="00401143"/>
    <w:rsid w:val="00406E04"/>
    <w:rsid w:val="004076ED"/>
    <w:rsid w:val="0040784B"/>
    <w:rsid w:val="00413034"/>
    <w:rsid w:val="004130E0"/>
    <w:rsid w:val="00413F44"/>
    <w:rsid w:val="00420884"/>
    <w:rsid w:val="00421B13"/>
    <w:rsid w:val="00421B80"/>
    <w:rsid w:val="00423210"/>
    <w:rsid w:val="004261FF"/>
    <w:rsid w:val="004268E2"/>
    <w:rsid w:val="0042753A"/>
    <w:rsid w:val="004314DD"/>
    <w:rsid w:val="00433A5A"/>
    <w:rsid w:val="0043590A"/>
    <w:rsid w:val="00437BD3"/>
    <w:rsid w:val="00441726"/>
    <w:rsid w:val="0044172F"/>
    <w:rsid w:val="00442378"/>
    <w:rsid w:val="004429D6"/>
    <w:rsid w:val="00443097"/>
    <w:rsid w:val="00443B54"/>
    <w:rsid w:val="004441B4"/>
    <w:rsid w:val="00445160"/>
    <w:rsid w:val="00446BAC"/>
    <w:rsid w:val="0045123B"/>
    <w:rsid w:val="004526D3"/>
    <w:rsid w:val="00452DBA"/>
    <w:rsid w:val="00452F97"/>
    <w:rsid w:val="004569C0"/>
    <w:rsid w:val="00456F4E"/>
    <w:rsid w:val="004578C1"/>
    <w:rsid w:val="00460F71"/>
    <w:rsid w:val="0046265A"/>
    <w:rsid w:val="00464C03"/>
    <w:rsid w:val="00464CA0"/>
    <w:rsid w:val="0046577C"/>
    <w:rsid w:val="00467EB1"/>
    <w:rsid w:val="00471372"/>
    <w:rsid w:val="004715C4"/>
    <w:rsid w:val="00473354"/>
    <w:rsid w:val="00474B74"/>
    <w:rsid w:val="00474C31"/>
    <w:rsid w:val="00475A00"/>
    <w:rsid w:val="0047621F"/>
    <w:rsid w:val="0047795A"/>
    <w:rsid w:val="00482BB2"/>
    <w:rsid w:val="00485096"/>
    <w:rsid w:val="004853C0"/>
    <w:rsid w:val="004854EA"/>
    <w:rsid w:val="0048586A"/>
    <w:rsid w:val="00492441"/>
    <w:rsid w:val="00492D28"/>
    <w:rsid w:val="00493C6B"/>
    <w:rsid w:val="004940C5"/>
    <w:rsid w:val="00495DFF"/>
    <w:rsid w:val="00496D60"/>
    <w:rsid w:val="004A034F"/>
    <w:rsid w:val="004A2024"/>
    <w:rsid w:val="004A2581"/>
    <w:rsid w:val="004A2DD7"/>
    <w:rsid w:val="004A62D8"/>
    <w:rsid w:val="004B0BA6"/>
    <w:rsid w:val="004B1B3F"/>
    <w:rsid w:val="004B1E5B"/>
    <w:rsid w:val="004B2162"/>
    <w:rsid w:val="004B3087"/>
    <w:rsid w:val="004B4CA5"/>
    <w:rsid w:val="004B6F6A"/>
    <w:rsid w:val="004B76BA"/>
    <w:rsid w:val="004B7A9F"/>
    <w:rsid w:val="004C044D"/>
    <w:rsid w:val="004C0545"/>
    <w:rsid w:val="004C0D44"/>
    <w:rsid w:val="004C1179"/>
    <w:rsid w:val="004C25E8"/>
    <w:rsid w:val="004C49EE"/>
    <w:rsid w:val="004C5541"/>
    <w:rsid w:val="004C64DD"/>
    <w:rsid w:val="004D27CA"/>
    <w:rsid w:val="004D49E3"/>
    <w:rsid w:val="004D4D8F"/>
    <w:rsid w:val="004D59E8"/>
    <w:rsid w:val="004D6511"/>
    <w:rsid w:val="004E0E0B"/>
    <w:rsid w:val="004E26F2"/>
    <w:rsid w:val="004E34CD"/>
    <w:rsid w:val="004E4A90"/>
    <w:rsid w:val="004E5CB7"/>
    <w:rsid w:val="004E7885"/>
    <w:rsid w:val="004F1638"/>
    <w:rsid w:val="004F277D"/>
    <w:rsid w:val="004F2CBE"/>
    <w:rsid w:val="004F3EFC"/>
    <w:rsid w:val="004F571E"/>
    <w:rsid w:val="0050102A"/>
    <w:rsid w:val="0050169C"/>
    <w:rsid w:val="005035B6"/>
    <w:rsid w:val="00504339"/>
    <w:rsid w:val="00505211"/>
    <w:rsid w:val="00506952"/>
    <w:rsid w:val="005109B3"/>
    <w:rsid w:val="0051456C"/>
    <w:rsid w:val="005150EE"/>
    <w:rsid w:val="00516464"/>
    <w:rsid w:val="005164BF"/>
    <w:rsid w:val="00516991"/>
    <w:rsid w:val="00520B23"/>
    <w:rsid w:val="00520B72"/>
    <w:rsid w:val="00520C92"/>
    <w:rsid w:val="0052197D"/>
    <w:rsid w:val="0052250E"/>
    <w:rsid w:val="005255D0"/>
    <w:rsid w:val="00526199"/>
    <w:rsid w:val="00526F3C"/>
    <w:rsid w:val="00530098"/>
    <w:rsid w:val="00531E5A"/>
    <w:rsid w:val="00532703"/>
    <w:rsid w:val="005349E5"/>
    <w:rsid w:val="00536007"/>
    <w:rsid w:val="00541E24"/>
    <w:rsid w:val="00545658"/>
    <w:rsid w:val="00551ED4"/>
    <w:rsid w:val="00552165"/>
    <w:rsid w:val="005535CC"/>
    <w:rsid w:val="005536B6"/>
    <w:rsid w:val="0055376C"/>
    <w:rsid w:val="0055499A"/>
    <w:rsid w:val="005549CF"/>
    <w:rsid w:val="00554B97"/>
    <w:rsid w:val="00556D87"/>
    <w:rsid w:val="00561821"/>
    <w:rsid w:val="005624E1"/>
    <w:rsid w:val="0056272B"/>
    <w:rsid w:val="0056414A"/>
    <w:rsid w:val="0056487D"/>
    <w:rsid w:val="00564EAF"/>
    <w:rsid w:val="005657F1"/>
    <w:rsid w:val="005662AA"/>
    <w:rsid w:val="00566581"/>
    <w:rsid w:val="00566CA1"/>
    <w:rsid w:val="0056760E"/>
    <w:rsid w:val="0057025A"/>
    <w:rsid w:val="005705F3"/>
    <w:rsid w:val="005707D3"/>
    <w:rsid w:val="00574582"/>
    <w:rsid w:val="005751B1"/>
    <w:rsid w:val="00576EC8"/>
    <w:rsid w:val="0058016B"/>
    <w:rsid w:val="005801FA"/>
    <w:rsid w:val="0058108A"/>
    <w:rsid w:val="00581543"/>
    <w:rsid w:val="005832C6"/>
    <w:rsid w:val="005858AC"/>
    <w:rsid w:val="005861CC"/>
    <w:rsid w:val="00590E75"/>
    <w:rsid w:val="00590E8E"/>
    <w:rsid w:val="00591AE4"/>
    <w:rsid w:val="005920E6"/>
    <w:rsid w:val="00595E6E"/>
    <w:rsid w:val="00596823"/>
    <w:rsid w:val="00597B42"/>
    <w:rsid w:val="00597C18"/>
    <w:rsid w:val="005A468E"/>
    <w:rsid w:val="005A59DD"/>
    <w:rsid w:val="005A5BC4"/>
    <w:rsid w:val="005A5D68"/>
    <w:rsid w:val="005A6C7B"/>
    <w:rsid w:val="005A6E19"/>
    <w:rsid w:val="005A771A"/>
    <w:rsid w:val="005B06C7"/>
    <w:rsid w:val="005B65BC"/>
    <w:rsid w:val="005B6F9E"/>
    <w:rsid w:val="005B7662"/>
    <w:rsid w:val="005B77AF"/>
    <w:rsid w:val="005C082E"/>
    <w:rsid w:val="005C10F0"/>
    <w:rsid w:val="005C2AD0"/>
    <w:rsid w:val="005C42AE"/>
    <w:rsid w:val="005C51FF"/>
    <w:rsid w:val="005D1266"/>
    <w:rsid w:val="005D313E"/>
    <w:rsid w:val="005D5383"/>
    <w:rsid w:val="005D5B6D"/>
    <w:rsid w:val="005D6382"/>
    <w:rsid w:val="005D6FD9"/>
    <w:rsid w:val="005E09FB"/>
    <w:rsid w:val="005E3155"/>
    <w:rsid w:val="005F18B3"/>
    <w:rsid w:val="005F33B7"/>
    <w:rsid w:val="005F3E25"/>
    <w:rsid w:val="005F4C27"/>
    <w:rsid w:val="005F5413"/>
    <w:rsid w:val="005F7048"/>
    <w:rsid w:val="006010DF"/>
    <w:rsid w:val="00601584"/>
    <w:rsid w:val="00602121"/>
    <w:rsid w:val="006032EE"/>
    <w:rsid w:val="0060362B"/>
    <w:rsid w:val="00604D81"/>
    <w:rsid w:val="00610182"/>
    <w:rsid w:val="00611554"/>
    <w:rsid w:val="00614D43"/>
    <w:rsid w:val="006175F6"/>
    <w:rsid w:val="00621098"/>
    <w:rsid w:val="006223BA"/>
    <w:rsid w:val="006274EB"/>
    <w:rsid w:val="00631728"/>
    <w:rsid w:val="00634554"/>
    <w:rsid w:val="0063497D"/>
    <w:rsid w:val="0063769F"/>
    <w:rsid w:val="00637EDC"/>
    <w:rsid w:val="00641327"/>
    <w:rsid w:val="00641480"/>
    <w:rsid w:val="00642BA7"/>
    <w:rsid w:val="00642CBF"/>
    <w:rsid w:val="006454D8"/>
    <w:rsid w:val="00645623"/>
    <w:rsid w:val="006457E7"/>
    <w:rsid w:val="0064764B"/>
    <w:rsid w:val="006507E5"/>
    <w:rsid w:val="0065132A"/>
    <w:rsid w:val="00651C0A"/>
    <w:rsid w:val="00651FD3"/>
    <w:rsid w:val="00652154"/>
    <w:rsid w:val="00653A67"/>
    <w:rsid w:val="00653B6D"/>
    <w:rsid w:val="006552E2"/>
    <w:rsid w:val="00657CAC"/>
    <w:rsid w:val="00661534"/>
    <w:rsid w:val="006621A7"/>
    <w:rsid w:val="00666723"/>
    <w:rsid w:val="00666E84"/>
    <w:rsid w:val="006742DB"/>
    <w:rsid w:val="00676D4F"/>
    <w:rsid w:val="006859D0"/>
    <w:rsid w:val="00686F02"/>
    <w:rsid w:val="00690480"/>
    <w:rsid w:val="00693581"/>
    <w:rsid w:val="006936A8"/>
    <w:rsid w:val="00696D07"/>
    <w:rsid w:val="006A31A6"/>
    <w:rsid w:val="006A47C2"/>
    <w:rsid w:val="006A4A41"/>
    <w:rsid w:val="006A4A72"/>
    <w:rsid w:val="006A6A3F"/>
    <w:rsid w:val="006A6D14"/>
    <w:rsid w:val="006B04FC"/>
    <w:rsid w:val="006B22D2"/>
    <w:rsid w:val="006B25DF"/>
    <w:rsid w:val="006B2E47"/>
    <w:rsid w:val="006B3408"/>
    <w:rsid w:val="006C0278"/>
    <w:rsid w:val="006C2018"/>
    <w:rsid w:val="006C6307"/>
    <w:rsid w:val="006C7BDD"/>
    <w:rsid w:val="006D22E9"/>
    <w:rsid w:val="006D2768"/>
    <w:rsid w:val="006D553A"/>
    <w:rsid w:val="006D573E"/>
    <w:rsid w:val="006D5C0F"/>
    <w:rsid w:val="006E0B12"/>
    <w:rsid w:val="006E680F"/>
    <w:rsid w:val="006E738B"/>
    <w:rsid w:val="006F06D6"/>
    <w:rsid w:val="006F0EF6"/>
    <w:rsid w:val="006F1587"/>
    <w:rsid w:val="006F33A6"/>
    <w:rsid w:val="006F4F0D"/>
    <w:rsid w:val="00701710"/>
    <w:rsid w:val="007017E2"/>
    <w:rsid w:val="00702260"/>
    <w:rsid w:val="00703340"/>
    <w:rsid w:val="00703F00"/>
    <w:rsid w:val="007050CF"/>
    <w:rsid w:val="0070757A"/>
    <w:rsid w:val="00710ACC"/>
    <w:rsid w:val="0071152D"/>
    <w:rsid w:val="00711CC0"/>
    <w:rsid w:val="00713952"/>
    <w:rsid w:val="0071395A"/>
    <w:rsid w:val="00714080"/>
    <w:rsid w:val="0071520D"/>
    <w:rsid w:val="00715B0F"/>
    <w:rsid w:val="00715E3A"/>
    <w:rsid w:val="00715F8F"/>
    <w:rsid w:val="00716F78"/>
    <w:rsid w:val="00720AAE"/>
    <w:rsid w:val="00720E10"/>
    <w:rsid w:val="007227EC"/>
    <w:rsid w:val="00724585"/>
    <w:rsid w:val="00724C09"/>
    <w:rsid w:val="007259E4"/>
    <w:rsid w:val="00730602"/>
    <w:rsid w:val="007311FC"/>
    <w:rsid w:val="007329DB"/>
    <w:rsid w:val="0073358E"/>
    <w:rsid w:val="007337E9"/>
    <w:rsid w:val="00734118"/>
    <w:rsid w:val="00734BD3"/>
    <w:rsid w:val="00741881"/>
    <w:rsid w:val="0074218E"/>
    <w:rsid w:val="0074387F"/>
    <w:rsid w:val="00743C99"/>
    <w:rsid w:val="00743EF6"/>
    <w:rsid w:val="00745FE5"/>
    <w:rsid w:val="00752899"/>
    <w:rsid w:val="00753929"/>
    <w:rsid w:val="00756995"/>
    <w:rsid w:val="0076517A"/>
    <w:rsid w:val="007653E1"/>
    <w:rsid w:val="00766D2C"/>
    <w:rsid w:val="00771524"/>
    <w:rsid w:val="007740D4"/>
    <w:rsid w:val="00775872"/>
    <w:rsid w:val="0078085C"/>
    <w:rsid w:val="00781D1A"/>
    <w:rsid w:val="0078380C"/>
    <w:rsid w:val="00784D3B"/>
    <w:rsid w:val="00784F0B"/>
    <w:rsid w:val="007858EB"/>
    <w:rsid w:val="00791461"/>
    <w:rsid w:val="00791837"/>
    <w:rsid w:val="00794620"/>
    <w:rsid w:val="00794755"/>
    <w:rsid w:val="007962BD"/>
    <w:rsid w:val="007A162F"/>
    <w:rsid w:val="007A1C14"/>
    <w:rsid w:val="007A3C84"/>
    <w:rsid w:val="007B0F2A"/>
    <w:rsid w:val="007B1FE2"/>
    <w:rsid w:val="007B2965"/>
    <w:rsid w:val="007B5935"/>
    <w:rsid w:val="007B649A"/>
    <w:rsid w:val="007B77F1"/>
    <w:rsid w:val="007B7A41"/>
    <w:rsid w:val="007C19F0"/>
    <w:rsid w:val="007C1A01"/>
    <w:rsid w:val="007D24F7"/>
    <w:rsid w:val="007D3F07"/>
    <w:rsid w:val="007D417A"/>
    <w:rsid w:val="007D4825"/>
    <w:rsid w:val="007D4BA7"/>
    <w:rsid w:val="007D7672"/>
    <w:rsid w:val="007D7C49"/>
    <w:rsid w:val="007E1443"/>
    <w:rsid w:val="007E1A9A"/>
    <w:rsid w:val="007E3E09"/>
    <w:rsid w:val="007E3EE2"/>
    <w:rsid w:val="007E4A86"/>
    <w:rsid w:val="007E5A67"/>
    <w:rsid w:val="007E6A5C"/>
    <w:rsid w:val="007F0DBF"/>
    <w:rsid w:val="007F3E10"/>
    <w:rsid w:val="007F5801"/>
    <w:rsid w:val="00800255"/>
    <w:rsid w:val="0080036F"/>
    <w:rsid w:val="008003B5"/>
    <w:rsid w:val="008004BD"/>
    <w:rsid w:val="008027DB"/>
    <w:rsid w:val="00802CCC"/>
    <w:rsid w:val="008054C6"/>
    <w:rsid w:val="00807C1E"/>
    <w:rsid w:val="008108D9"/>
    <w:rsid w:val="008128D8"/>
    <w:rsid w:val="0081331F"/>
    <w:rsid w:val="0081393B"/>
    <w:rsid w:val="00814CF1"/>
    <w:rsid w:val="00820C89"/>
    <w:rsid w:val="00824EEE"/>
    <w:rsid w:val="00825066"/>
    <w:rsid w:val="0082608A"/>
    <w:rsid w:val="00826197"/>
    <w:rsid w:val="00827CEA"/>
    <w:rsid w:val="008308DC"/>
    <w:rsid w:val="008328E9"/>
    <w:rsid w:val="0083306F"/>
    <w:rsid w:val="0083773B"/>
    <w:rsid w:val="00842311"/>
    <w:rsid w:val="0084458B"/>
    <w:rsid w:val="00845E38"/>
    <w:rsid w:val="00846FF8"/>
    <w:rsid w:val="008568BF"/>
    <w:rsid w:val="00857DA9"/>
    <w:rsid w:val="0086035A"/>
    <w:rsid w:val="008610BB"/>
    <w:rsid w:val="0086187B"/>
    <w:rsid w:val="00861EE8"/>
    <w:rsid w:val="008628F8"/>
    <w:rsid w:val="008629AC"/>
    <w:rsid w:val="008634C8"/>
    <w:rsid w:val="00864325"/>
    <w:rsid w:val="00867251"/>
    <w:rsid w:val="0086791A"/>
    <w:rsid w:val="00871982"/>
    <w:rsid w:val="008754A9"/>
    <w:rsid w:val="00876EC0"/>
    <w:rsid w:val="00877A94"/>
    <w:rsid w:val="00877C0C"/>
    <w:rsid w:val="00880327"/>
    <w:rsid w:val="00880D45"/>
    <w:rsid w:val="008814E2"/>
    <w:rsid w:val="008828FA"/>
    <w:rsid w:val="00882BBF"/>
    <w:rsid w:val="00887858"/>
    <w:rsid w:val="00892891"/>
    <w:rsid w:val="00893A32"/>
    <w:rsid w:val="0089602E"/>
    <w:rsid w:val="00897277"/>
    <w:rsid w:val="008A6DBD"/>
    <w:rsid w:val="008B165C"/>
    <w:rsid w:val="008B3AB3"/>
    <w:rsid w:val="008B4A2F"/>
    <w:rsid w:val="008B4C3B"/>
    <w:rsid w:val="008B4C94"/>
    <w:rsid w:val="008B5DBE"/>
    <w:rsid w:val="008B7091"/>
    <w:rsid w:val="008C1AD2"/>
    <w:rsid w:val="008C64CF"/>
    <w:rsid w:val="008C6D29"/>
    <w:rsid w:val="008C7A22"/>
    <w:rsid w:val="008C7C4E"/>
    <w:rsid w:val="008C7C95"/>
    <w:rsid w:val="008D07F4"/>
    <w:rsid w:val="008D1D07"/>
    <w:rsid w:val="008D1E96"/>
    <w:rsid w:val="008D272A"/>
    <w:rsid w:val="008D3D56"/>
    <w:rsid w:val="008D4B87"/>
    <w:rsid w:val="008D5C25"/>
    <w:rsid w:val="008E0730"/>
    <w:rsid w:val="008E0F72"/>
    <w:rsid w:val="008E1A67"/>
    <w:rsid w:val="008E58C7"/>
    <w:rsid w:val="008E6177"/>
    <w:rsid w:val="008E6743"/>
    <w:rsid w:val="008F06C1"/>
    <w:rsid w:val="008F0724"/>
    <w:rsid w:val="008F0E1A"/>
    <w:rsid w:val="008F151F"/>
    <w:rsid w:val="008F22C7"/>
    <w:rsid w:val="008F5210"/>
    <w:rsid w:val="008F69BC"/>
    <w:rsid w:val="008F6AA7"/>
    <w:rsid w:val="008F7690"/>
    <w:rsid w:val="009016C4"/>
    <w:rsid w:val="00902199"/>
    <w:rsid w:val="00902571"/>
    <w:rsid w:val="009036D9"/>
    <w:rsid w:val="009036FC"/>
    <w:rsid w:val="009052C9"/>
    <w:rsid w:val="00906B13"/>
    <w:rsid w:val="00911983"/>
    <w:rsid w:val="00911FAD"/>
    <w:rsid w:val="00912C61"/>
    <w:rsid w:val="009135AD"/>
    <w:rsid w:val="009156E9"/>
    <w:rsid w:val="009158F5"/>
    <w:rsid w:val="00915906"/>
    <w:rsid w:val="009164AB"/>
    <w:rsid w:val="009170DB"/>
    <w:rsid w:val="00917CB2"/>
    <w:rsid w:val="00922AB5"/>
    <w:rsid w:val="009276D6"/>
    <w:rsid w:val="009306EF"/>
    <w:rsid w:val="0093355C"/>
    <w:rsid w:val="0093384C"/>
    <w:rsid w:val="00935C1A"/>
    <w:rsid w:val="00937533"/>
    <w:rsid w:val="0093789D"/>
    <w:rsid w:val="009429F2"/>
    <w:rsid w:val="00945E60"/>
    <w:rsid w:val="009463ED"/>
    <w:rsid w:val="00946D8C"/>
    <w:rsid w:val="00952DDF"/>
    <w:rsid w:val="00954D98"/>
    <w:rsid w:val="00955AFB"/>
    <w:rsid w:val="00955E4E"/>
    <w:rsid w:val="0095749E"/>
    <w:rsid w:val="0096086E"/>
    <w:rsid w:val="009632FE"/>
    <w:rsid w:val="00967376"/>
    <w:rsid w:val="009677B6"/>
    <w:rsid w:val="00971DD6"/>
    <w:rsid w:val="009725E0"/>
    <w:rsid w:val="00973233"/>
    <w:rsid w:val="00980AAF"/>
    <w:rsid w:val="00980FA5"/>
    <w:rsid w:val="00981235"/>
    <w:rsid w:val="00981BCB"/>
    <w:rsid w:val="009835DB"/>
    <w:rsid w:val="00983CAB"/>
    <w:rsid w:val="00985CDC"/>
    <w:rsid w:val="00990034"/>
    <w:rsid w:val="0099131E"/>
    <w:rsid w:val="0099439C"/>
    <w:rsid w:val="009958ED"/>
    <w:rsid w:val="00995E1E"/>
    <w:rsid w:val="0099655C"/>
    <w:rsid w:val="00996A75"/>
    <w:rsid w:val="00996B13"/>
    <w:rsid w:val="00996F1D"/>
    <w:rsid w:val="00997511"/>
    <w:rsid w:val="009A0B53"/>
    <w:rsid w:val="009A1E07"/>
    <w:rsid w:val="009A40DD"/>
    <w:rsid w:val="009A5D5D"/>
    <w:rsid w:val="009A6888"/>
    <w:rsid w:val="009A7AFC"/>
    <w:rsid w:val="009A7DC2"/>
    <w:rsid w:val="009B19C0"/>
    <w:rsid w:val="009B4DBD"/>
    <w:rsid w:val="009C0F1A"/>
    <w:rsid w:val="009C294D"/>
    <w:rsid w:val="009C2C9E"/>
    <w:rsid w:val="009C30E8"/>
    <w:rsid w:val="009C3108"/>
    <w:rsid w:val="009C47D7"/>
    <w:rsid w:val="009C5483"/>
    <w:rsid w:val="009C6387"/>
    <w:rsid w:val="009C7580"/>
    <w:rsid w:val="009C78EC"/>
    <w:rsid w:val="009D030A"/>
    <w:rsid w:val="009D2317"/>
    <w:rsid w:val="009D2647"/>
    <w:rsid w:val="009D4310"/>
    <w:rsid w:val="009D5142"/>
    <w:rsid w:val="009D5B94"/>
    <w:rsid w:val="009D794A"/>
    <w:rsid w:val="009D7A27"/>
    <w:rsid w:val="009E02FE"/>
    <w:rsid w:val="009E262B"/>
    <w:rsid w:val="009E2FF1"/>
    <w:rsid w:val="009E4191"/>
    <w:rsid w:val="009E6849"/>
    <w:rsid w:val="009F0D09"/>
    <w:rsid w:val="009F3B09"/>
    <w:rsid w:val="009F47F7"/>
    <w:rsid w:val="009F6B04"/>
    <w:rsid w:val="009F76D0"/>
    <w:rsid w:val="009F7827"/>
    <w:rsid w:val="00A015AB"/>
    <w:rsid w:val="00A04D52"/>
    <w:rsid w:val="00A05C42"/>
    <w:rsid w:val="00A067AC"/>
    <w:rsid w:val="00A103DA"/>
    <w:rsid w:val="00A11709"/>
    <w:rsid w:val="00A11F52"/>
    <w:rsid w:val="00A1389D"/>
    <w:rsid w:val="00A14035"/>
    <w:rsid w:val="00A14A6C"/>
    <w:rsid w:val="00A20B4E"/>
    <w:rsid w:val="00A20EE2"/>
    <w:rsid w:val="00A24D6D"/>
    <w:rsid w:val="00A278E0"/>
    <w:rsid w:val="00A32B59"/>
    <w:rsid w:val="00A352DC"/>
    <w:rsid w:val="00A35913"/>
    <w:rsid w:val="00A407B2"/>
    <w:rsid w:val="00A40972"/>
    <w:rsid w:val="00A43A0A"/>
    <w:rsid w:val="00A4475A"/>
    <w:rsid w:val="00A470CB"/>
    <w:rsid w:val="00A47D33"/>
    <w:rsid w:val="00A56B64"/>
    <w:rsid w:val="00A56DC8"/>
    <w:rsid w:val="00A570F3"/>
    <w:rsid w:val="00A633FB"/>
    <w:rsid w:val="00A64109"/>
    <w:rsid w:val="00A66EF9"/>
    <w:rsid w:val="00A6731B"/>
    <w:rsid w:val="00A710C3"/>
    <w:rsid w:val="00A7152D"/>
    <w:rsid w:val="00A72167"/>
    <w:rsid w:val="00A731C7"/>
    <w:rsid w:val="00A74D01"/>
    <w:rsid w:val="00A75411"/>
    <w:rsid w:val="00A847F4"/>
    <w:rsid w:val="00A84EC1"/>
    <w:rsid w:val="00A84F19"/>
    <w:rsid w:val="00A85034"/>
    <w:rsid w:val="00A902F4"/>
    <w:rsid w:val="00A92AF8"/>
    <w:rsid w:val="00A9525E"/>
    <w:rsid w:val="00A970D2"/>
    <w:rsid w:val="00A973E8"/>
    <w:rsid w:val="00AA188D"/>
    <w:rsid w:val="00AA421E"/>
    <w:rsid w:val="00AA66DC"/>
    <w:rsid w:val="00AB1FE8"/>
    <w:rsid w:val="00AB446D"/>
    <w:rsid w:val="00AB4793"/>
    <w:rsid w:val="00AB5750"/>
    <w:rsid w:val="00AC2C8E"/>
    <w:rsid w:val="00AC30D2"/>
    <w:rsid w:val="00AC32DF"/>
    <w:rsid w:val="00AC3386"/>
    <w:rsid w:val="00AC4BC0"/>
    <w:rsid w:val="00AC77C2"/>
    <w:rsid w:val="00AC790E"/>
    <w:rsid w:val="00AC7A21"/>
    <w:rsid w:val="00AD02B3"/>
    <w:rsid w:val="00AD34C9"/>
    <w:rsid w:val="00AE1FDC"/>
    <w:rsid w:val="00AE3CC8"/>
    <w:rsid w:val="00AE3F46"/>
    <w:rsid w:val="00AE415C"/>
    <w:rsid w:val="00AE58CE"/>
    <w:rsid w:val="00AE62D6"/>
    <w:rsid w:val="00AE6433"/>
    <w:rsid w:val="00AE6BDA"/>
    <w:rsid w:val="00AE7D90"/>
    <w:rsid w:val="00AF10F2"/>
    <w:rsid w:val="00AF151A"/>
    <w:rsid w:val="00AF160B"/>
    <w:rsid w:val="00AF21CD"/>
    <w:rsid w:val="00AF21DB"/>
    <w:rsid w:val="00AF2BB7"/>
    <w:rsid w:val="00AF2FE5"/>
    <w:rsid w:val="00AF45B5"/>
    <w:rsid w:val="00AF558B"/>
    <w:rsid w:val="00AF60C7"/>
    <w:rsid w:val="00B00847"/>
    <w:rsid w:val="00B01427"/>
    <w:rsid w:val="00B0571D"/>
    <w:rsid w:val="00B06F02"/>
    <w:rsid w:val="00B076A1"/>
    <w:rsid w:val="00B1057A"/>
    <w:rsid w:val="00B109D8"/>
    <w:rsid w:val="00B10FE7"/>
    <w:rsid w:val="00B1237E"/>
    <w:rsid w:val="00B14390"/>
    <w:rsid w:val="00B163BF"/>
    <w:rsid w:val="00B2026F"/>
    <w:rsid w:val="00B22A8D"/>
    <w:rsid w:val="00B2345B"/>
    <w:rsid w:val="00B256D9"/>
    <w:rsid w:val="00B3029A"/>
    <w:rsid w:val="00B308BB"/>
    <w:rsid w:val="00B311FB"/>
    <w:rsid w:val="00B33600"/>
    <w:rsid w:val="00B34E89"/>
    <w:rsid w:val="00B36651"/>
    <w:rsid w:val="00B37BAC"/>
    <w:rsid w:val="00B42D55"/>
    <w:rsid w:val="00B46338"/>
    <w:rsid w:val="00B4722B"/>
    <w:rsid w:val="00B47DC8"/>
    <w:rsid w:val="00B47E28"/>
    <w:rsid w:val="00B537C9"/>
    <w:rsid w:val="00B540E3"/>
    <w:rsid w:val="00B541D7"/>
    <w:rsid w:val="00B5497D"/>
    <w:rsid w:val="00B54A37"/>
    <w:rsid w:val="00B63532"/>
    <w:rsid w:val="00B655EA"/>
    <w:rsid w:val="00B667E3"/>
    <w:rsid w:val="00B700E3"/>
    <w:rsid w:val="00B71EA0"/>
    <w:rsid w:val="00B74801"/>
    <w:rsid w:val="00B761F5"/>
    <w:rsid w:val="00B83C93"/>
    <w:rsid w:val="00B858D5"/>
    <w:rsid w:val="00B86B74"/>
    <w:rsid w:val="00B87E16"/>
    <w:rsid w:val="00B90158"/>
    <w:rsid w:val="00B969E5"/>
    <w:rsid w:val="00BA1367"/>
    <w:rsid w:val="00BA5964"/>
    <w:rsid w:val="00BA5CCB"/>
    <w:rsid w:val="00BA630A"/>
    <w:rsid w:val="00BA7337"/>
    <w:rsid w:val="00BA798A"/>
    <w:rsid w:val="00BA7D7E"/>
    <w:rsid w:val="00BB0D21"/>
    <w:rsid w:val="00BB2720"/>
    <w:rsid w:val="00BB5101"/>
    <w:rsid w:val="00BC5441"/>
    <w:rsid w:val="00BD0F46"/>
    <w:rsid w:val="00BD512F"/>
    <w:rsid w:val="00BD52C6"/>
    <w:rsid w:val="00BD5AEC"/>
    <w:rsid w:val="00BE5A5E"/>
    <w:rsid w:val="00BE6A79"/>
    <w:rsid w:val="00BE6D34"/>
    <w:rsid w:val="00BF1B14"/>
    <w:rsid w:val="00BF1C58"/>
    <w:rsid w:val="00BF2219"/>
    <w:rsid w:val="00BF68A9"/>
    <w:rsid w:val="00BF6C5F"/>
    <w:rsid w:val="00C000FF"/>
    <w:rsid w:val="00C006C7"/>
    <w:rsid w:val="00C0148B"/>
    <w:rsid w:val="00C0394A"/>
    <w:rsid w:val="00C04804"/>
    <w:rsid w:val="00C10839"/>
    <w:rsid w:val="00C10AC9"/>
    <w:rsid w:val="00C1513F"/>
    <w:rsid w:val="00C15302"/>
    <w:rsid w:val="00C155BF"/>
    <w:rsid w:val="00C1579F"/>
    <w:rsid w:val="00C2028E"/>
    <w:rsid w:val="00C20E00"/>
    <w:rsid w:val="00C21D36"/>
    <w:rsid w:val="00C21D86"/>
    <w:rsid w:val="00C236D0"/>
    <w:rsid w:val="00C2629E"/>
    <w:rsid w:val="00C26639"/>
    <w:rsid w:val="00C268B0"/>
    <w:rsid w:val="00C26D5C"/>
    <w:rsid w:val="00C27E7D"/>
    <w:rsid w:val="00C27EE0"/>
    <w:rsid w:val="00C31917"/>
    <w:rsid w:val="00C34147"/>
    <w:rsid w:val="00C344E9"/>
    <w:rsid w:val="00C35E90"/>
    <w:rsid w:val="00C36358"/>
    <w:rsid w:val="00C36C64"/>
    <w:rsid w:val="00C41BC7"/>
    <w:rsid w:val="00C42EB5"/>
    <w:rsid w:val="00C46193"/>
    <w:rsid w:val="00C50A58"/>
    <w:rsid w:val="00C50CF7"/>
    <w:rsid w:val="00C51D10"/>
    <w:rsid w:val="00C5449F"/>
    <w:rsid w:val="00C54BA6"/>
    <w:rsid w:val="00C577C3"/>
    <w:rsid w:val="00C60A64"/>
    <w:rsid w:val="00C6131A"/>
    <w:rsid w:val="00C62874"/>
    <w:rsid w:val="00C64E2E"/>
    <w:rsid w:val="00C674AF"/>
    <w:rsid w:val="00C712BE"/>
    <w:rsid w:val="00C7195F"/>
    <w:rsid w:val="00C721B3"/>
    <w:rsid w:val="00C74EA7"/>
    <w:rsid w:val="00C74ECF"/>
    <w:rsid w:val="00C75E5B"/>
    <w:rsid w:val="00C77612"/>
    <w:rsid w:val="00C80DEB"/>
    <w:rsid w:val="00C81A18"/>
    <w:rsid w:val="00C835F6"/>
    <w:rsid w:val="00C84A94"/>
    <w:rsid w:val="00C8562B"/>
    <w:rsid w:val="00C85647"/>
    <w:rsid w:val="00C85B3C"/>
    <w:rsid w:val="00C904A1"/>
    <w:rsid w:val="00C9068C"/>
    <w:rsid w:val="00C915FC"/>
    <w:rsid w:val="00C91A7F"/>
    <w:rsid w:val="00C9270D"/>
    <w:rsid w:val="00C935AC"/>
    <w:rsid w:val="00C9371A"/>
    <w:rsid w:val="00C9571C"/>
    <w:rsid w:val="00CA1093"/>
    <w:rsid w:val="00CA3407"/>
    <w:rsid w:val="00CA3E66"/>
    <w:rsid w:val="00CA4611"/>
    <w:rsid w:val="00CA55C1"/>
    <w:rsid w:val="00CA5A17"/>
    <w:rsid w:val="00CA6C65"/>
    <w:rsid w:val="00CA7BFE"/>
    <w:rsid w:val="00CB1864"/>
    <w:rsid w:val="00CC0520"/>
    <w:rsid w:val="00CC171A"/>
    <w:rsid w:val="00CC2581"/>
    <w:rsid w:val="00CC4FD0"/>
    <w:rsid w:val="00CC6BC2"/>
    <w:rsid w:val="00CC6DB6"/>
    <w:rsid w:val="00CC7010"/>
    <w:rsid w:val="00CD03C8"/>
    <w:rsid w:val="00CD47C7"/>
    <w:rsid w:val="00CD4F44"/>
    <w:rsid w:val="00CD59F1"/>
    <w:rsid w:val="00CD7866"/>
    <w:rsid w:val="00CE7777"/>
    <w:rsid w:val="00CF1D26"/>
    <w:rsid w:val="00CF4029"/>
    <w:rsid w:val="00CF4BB9"/>
    <w:rsid w:val="00D07FE4"/>
    <w:rsid w:val="00D10420"/>
    <w:rsid w:val="00D11439"/>
    <w:rsid w:val="00D1226B"/>
    <w:rsid w:val="00D142EC"/>
    <w:rsid w:val="00D1492B"/>
    <w:rsid w:val="00D16C34"/>
    <w:rsid w:val="00D17057"/>
    <w:rsid w:val="00D231BE"/>
    <w:rsid w:val="00D26C2C"/>
    <w:rsid w:val="00D30442"/>
    <w:rsid w:val="00D3167C"/>
    <w:rsid w:val="00D31DE9"/>
    <w:rsid w:val="00D32C04"/>
    <w:rsid w:val="00D42A0F"/>
    <w:rsid w:val="00D42EDB"/>
    <w:rsid w:val="00D4344D"/>
    <w:rsid w:val="00D4439D"/>
    <w:rsid w:val="00D47C08"/>
    <w:rsid w:val="00D52AB8"/>
    <w:rsid w:val="00D53B2E"/>
    <w:rsid w:val="00D53FCE"/>
    <w:rsid w:val="00D546FF"/>
    <w:rsid w:val="00D552B8"/>
    <w:rsid w:val="00D55982"/>
    <w:rsid w:val="00D563C5"/>
    <w:rsid w:val="00D57616"/>
    <w:rsid w:val="00D602D0"/>
    <w:rsid w:val="00D604D0"/>
    <w:rsid w:val="00D62D01"/>
    <w:rsid w:val="00D66E54"/>
    <w:rsid w:val="00D67A83"/>
    <w:rsid w:val="00D728AF"/>
    <w:rsid w:val="00D737F4"/>
    <w:rsid w:val="00D74397"/>
    <w:rsid w:val="00D747AB"/>
    <w:rsid w:val="00D74F77"/>
    <w:rsid w:val="00D75431"/>
    <w:rsid w:val="00D7557E"/>
    <w:rsid w:val="00D77AE1"/>
    <w:rsid w:val="00D809AB"/>
    <w:rsid w:val="00D81A64"/>
    <w:rsid w:val="00D841A0"/>
    <w:rsid w:val="00D844DF"/>
    <w:rsid w:val="00D84926"/>
    <w:rsid w:val="00D84EC5"/>
    <w:rsid w:val="00D85E36"/>
    <w:rsid w:val="00D85FBB"/>
    <w:rsid w:val="00D870E9"/>
    <w:rsid w:val="00D9086C"/>
    <w:rsid w:val="00D90B3D"/>
    <w:rsid w:val="00D90CA9"/>
    <w:rsid w:val="00D92E7D"/>
    <w:rsid w:val="00D952EE"/>
    <w:rsid w:val="00D95A78"/>
    <w:rsid w:val="00DA07EF"/>
    <w:rsid w:val="00DA1517"/>
    <w:rsid w:val="00DA4484"/>
    <w:rsid w:val="00DA513D"/>
    <w:rsid w:val="00DA5E67"/>
    <w:rsid w:val="00DA6AB5"/>
    <w:rsid w:val="00DB0FB9"/>
    <w:rsid w:val="00DB22CC"/>
    <w:rsid w:val="00DB365A"/>
    <w:rsid w:val="00DB5706"/>
    <w:rsid w:val="00DB5979"/>
    <w:rsid w:val="00DB5DD9"/>
    <w:rsid w:val="00DB6448"/>
    <w:rsid w:val="00DB67CB"/>
    <w:rsid w:val="00DB6C40"/>
    <w:rsid w:val="00DC26F1"/>
    <w:rsid w:val="00DC2949"/>
    <w:rsid w:val="00DC2F27"/>
    <w:rsid w:val="00DC38CB"/>
    <w:rsid w:val="00DC4D3C"/>
    <w:rsid w:val="00DC53F1"/>
    <w:rsid w:val="00DC5F4D"/>
    <w:rsid w:val="00DC63E6"/>
    <w:rsid w:val="00DC737F"/>
    <w:rsid w:val="00DD1A5E"/>
    <w:rsid w:val="00DD1BAD"/>
    <w:rsid w:val="00DD1BEF"/>
    <w:rsid w:val="00DD383E"/>
    <w:rsid w:val="00DD48C1"/>
    <w:rsid w:val="00DD5817"/>
    <w:rsid w:val="00DE2044"/>
    <w:rsid w:val="00DE2545"/>
    <w:rsid w:val="00DE3219"/>
    <w:rsid w:val="00DE4322"/>
    <w:rsid w:val="00DE433C"/>
    <w:rsid w:val="00DE59FC"/>
    <w:rsid w:val="00DE5D5C"/>
    <w:rsid w:val="00DE6B2D"/>
    <w:rsid w:val="00DE6BF7"/>
    <w:rsid w:val="00DE6FEF"/>
    <w:rsid w:val="00DF1D88"/>
    <w:rsid w:val="00DF31FE"/>
    <w:rsid w:val="00DF586B"/>
    <w:rsid w:val="00DF6E35"/>
    <w:rsid w:val="00DF6EB2"/>
    <w:rsid w:val="00E00317"/>
    <w:rsid w:val="00E00A95"/>
    <w:rsid w:val="00E026DD"/>
    <w:rsid w:val="00E06011"/>
    <w:rsid w:val="00E0704F"/>
    <w:rsid w:val="00E10CD9"/>
    <w:rsid w:val="00E11927"/>
    <w:rsid w:val="00E119B7"/>
    <w:rsid w:val="00E15441"/>
    <w:rsid w:val="00E154B0"/>
    <w:rsid w:val="00E1568E"/>
    <w:rsid w:val="00E16F68"/>
    <w:rsid w:val="00E21136"/>
    <w:rsid w:val="00E21459"/>
    <w:rsid w:val="00E228E7"/>
    <w:rsid w:val="00E230AA"/>
    <w:rsid w:val="00E24C68"/>
    <w:rsid w:val="00E24DF6"/>
    <w:rsid w:val="00E27095"/>
    <w:rsid w:val="00E2778E"/>
    <w:rsid w:val="00E30CA2"/>
    <w:rsid w:val="00E3329A"/>
    <w:rsid w:val="00E350C0"/>
    <w:rsid w:val="00E36238"/>
    <w:rsid w:val="00E36D28"/>
    <w:rsid w:val="00E37A0A"/>
    <w:rsid w:val="00E4061F"/>
    <w:rsid w:val="00E40B93"/>
    <w:rsid w:val="00E41916"/>
    <w:rsid w:val="00E444A8"/>
    <w:rsid w:val="00E44879"/>
    <w:rsid w:val="00E458FC"/>
    <w:rsid w:val="00E45B55"/>
    <w:rsid w:val="00E46401"/>
    <w:rsid w:val="00E46C48"/>
    <w:rsid w:val="00E4796C"/>
    <w:rsid w:val="00E47B77"/>
    <w:rsid w:val="00E5146A"/>
    <w:rsid w:val="00E51F24"/>
    <w:rsid w:val="00E52CD6"/>
    <w:rsid w:val="00E53B11"/>
    <w:rsid w:val="00E53CCF"/>
    <w:rsid w:val="00E5560B"/>
    <w:rsid w:val="00E55D37"/>
    <w:rsid w:val="00E579E7"/>
    <w:rsid w:val="00E6291A"/>
    <w:rsid w:val="00E6291D"/>
    <w:rsid w:val="00E65CAB"/>
    <w:rsid w:val="00E711FA"/>
    <w:rsid w:val="00E71327"/>
    <w:rsid w:val="00E7201C"/>
    <w:rsid w:val="00E7602E"/>
    <w:rsid w:val="00E76442"/>
    <w:rsid w:val="00E7651B"/>
    <w:rsid w:val="00E7764D"/>
    <w:rsid w:val="00E77D6E"/>
    <w:rsid w:val="00E77EBD"/>
    <w:rsid w:val="00E81F36"/>
    <w:rsid w:val="00E83E3D"/>
    <w:rsid w:val="00E84DBE"/>
    <w:rsid w:val="00E866D9"/>
    <w:rsid w:val="00E90985"/>
    <w:rsid w:val="00E91BBA"/>
    <w:rsid w:val="00E97EA9"/>
    <w:rsid w:val="00EA0EDB"/>
    <w:rsid w:val="00EA1E5C"/>
    <w:rsid w:val="00EA31BF"/>
    <w:rsid w:val="00EA455A"/>
    <w:rsid w:val="00EA503C"/>
    <w:rsid w:val="00EA5E0F"/>
    <w:rsid w:val="00EA6B1F"/>
    <w:rsid w:val="00EB0397"/>
    <w:rsid w:val="00EB0B9F"/>
    <w:rsid w:val="00EB0E3C"/>
    <w:rsid w:val="00EB219D"/>
    <w:rsid w:val="00EB350B"/>
    <w:rsid w:val="00EB788A"/>
    <w:rsid w:val="00EC170C"/>
    <w:rsid w:val="00EC1CF5"/>
    <w:rsid w:val="00EC38F0"/>
    <w:rsid w:val="00EC4A5E"/>
    <w:rsid w:val="00EC5422"/>
    <w:rsid w:val="00EC592E"/>
    <w:rsid w:val="00EC67EF"/>
    <w:rsid w:val="00EC731D"/>
    <w:rsid w:val="00EC7C8A"/>
    <w:rsid w:val="00EC7ECC"/>
    <w:rsid w:val="00ED0580"/>
    <w:rsid w:val="00ED07B1"/>
    <w:rsid w:val="00ED0DC1"/>
    <w:rsid w:val="00ED5F47"/>
    <w:rsid w:val="00ED6061"/>
    <w:rsid w:val="00ED795C"/>
    <w:rsid w:val="00EE00F7"/>
    <w:rsid w:val="00EE02A5"/>
    <w:rsid w:val="00EE463B"/>
    <w:rsid w:val="00EE4BA5"/>
    <w:rsid w:val="00EE626F"/>
    <w:rsid w:val="00EE6C92"/>
    <w:rsid w:val="00EF0170"/>
    <w:rsid w:val="00EF175E"/>
    <w:rsid w:val="00EF1B6C"/>
    <w:rsid w:val="00EF60E4"/>
    <w:rsid w:val="00EF6671"/>
    <w:rsid w:val="00EF742B"/>
    <w:rsid w:val="00EF7A35"/>
    <w:rsid w:val="00F00FE4"/>
    <w:rsid w:val="00F023C6"/>
    <w:rsid w:val="00F037AB"/>
    <w:rsid w:val="00F1026B"/>
    <w:rsid w:val="00F10B2D"/>
    <w:rsid w:val="00F10BD6"/>
    <w:rsid w:val="00F1161F"/>
    <w:rsid w:val="00F11649"/>
    <w:rsid w:val="00F12286"/>
    <w:rsid w:val="00F12E49"/>
    <w:rsid w:val="00F161F8"/>
    <w:rsid w:val="00F21970"/>
    <w:rsid w:val="00F23804"/>
    <w:rsid w:val="00F23961"/>
    <w:rsid w:val="00F24684"/>
    <w:rsid w:val="00F25932"/>
    <w:rsid w:val="00F27CBC"/>
    <w:rsid w:val="00F303AD"/>
    <w:rsid w:val="00F303CA"/>
    <w:rsid w:val="00F316AB"/>
    <w:rsid w:val="00F320EB"/>
    <w:rsid w:val="00F33063"/>
    <w:rsid w:val="00F331D0"/>
    <w:rsid w:val="00F34D24"/>
    <w:rsid w:val="00F37574"/>
    <w:rsid w:val="00F37ED7"/>
    <w:rsid w:val="00F400F6"/>
    <w:rsid w:val="00F41568"/>
    <w:rsid w:val="00F41950"/>
    <w:rsid w:val="00F4269B"/>
    <w:rsid w:val="00F45253"/>
    <w:rsid w:val="00F46943"/>
    <w:rsid w:val="00F50B70"/>
    <w:rsid w:val="00F53BBF"/>
    <w:rsid w:val="00F5704C"/>
    <w:rsid w:val="00F57F2D"/>
    <w:rsid w:val="00F61733"/>
    <w:rsid w:val="00F63C24"/>
    <w:rsid w:val="00F74373"/>
    <w:rsid w:val="00F74595"/>
    <w:rsid w:val="00F74FF2"/>
    <w:rsid w:val="00F7550C"/>
    <w:rsid w:val="00F7715E"/>
    <w:rsid w:val="00F775E8"/>
    <w:rsid w:val="00F829BD"/>
    <w:rsid w:val="00F90823"/>
    <w:rsid w:val="00F91F6C"/>
    <w:rsid w:val="00F92CE3"/>
    <w:rsid w:val="00F9489E"/>
    <w:rsid w:val="00F94ABF"/>
    <w:rsid w:val="00F94D3C"/>
    <w:rsid w:val="00F972FB"/>
    <w:rsid w:val="00F97FE0"/>
    <w:rsid w:val="00FA0288"/>
    <w:rsid w:val="00FA0B7B"/>
    <w:rsid w:val="00FA1FF6"/>
    <w:rsid w:val="00FA26D9"/>
    <w:rsid w:val="00FA2AEB"/>
    <w:rsid w:val="00FA3349"/>
    <w:rsid w:val="00FA533E"/>
    <w:rsid w:val="00FA64D8"/>
    <w:rsid w:val="00FA64DF"/>
    <w:rsid w:val="00FA6D29"/>
    <w:rsid w:val="00FA6ED6"/>
    <w:rsid w:val="00FA7466"/>
    <w:rsid w:val="00FB13A5"/>
    <w:rsid w:val="00FB14BE"/>
    <w:rsid w:val="00FB1874"/>
    <w:rsid w:val="00FB1D73"/>
    <w:rsid w:val="00FB25FB"/>
    <w:rsid w:val="00FB2D79"/>
    <w:rsid w:val="00FB44BC"/>
    <w:rsid w:val="00FC04EE"/>
    <w:rsid w:val="00FC2073"/>
    <w:rsid w:val="00FC20BA"/>
    <w:rsid w:val="00FC59FD"/>
    <w:rsid w:val="00FC656A"/>
    <w:rsid w:val="00FD23D2"/>
    <w:rsid w:val="00FD257E"/>
    <w:rsid w:val="00FD3047"/>
    <w:rsid w:val="00FD3749"/>
    <w:rsid w:val="00FD5099"/>
    <w:rsid w:val="00FD60F8"/>
    <w:rsid w:val="00FE0609"/>
    <w:rsid w:val="00FE1291"/>
    <w:rsid w:val="00FE36FA"/>
    <w:rsid w:val="00FE5983"/>
    <w:rsid w:val="00FE78E3"/>
    <w:rsid w:val="00FE7B90"/>
    <w:rsid w:val="00FE7FFA"/>
    <w:rsid w:val="00FF2842"/>
    <w:rsid w:val="00FF39B3"/>
    <w:rsid w:val="00FF3E22"/>
    <w:rsid w:val="00FF4AD7"/>
    <w:rsid w:val="00FF5AAC"/>
    <w:rsid w:val="00FF74C2"/>
    <w:rsid w:val="00FF781E"/>
    <w:rsid w:val="00FF7C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AE4"/>
    <w:pPr>
      <w:spacing w:after="0" w:line="240" w:lineRule="auto"/>
    </w:pPr>
    <w:rPr>
      <w:rFonts w:ascii="Arial" w:eastAsia="Times New Roman" w:hAnsi="Arial" w:cs="Arial"/>
      <w:sz w:val="20"/>
      <w:szCs w:val="20"/>
      <w:lang w:eastAsia="en-GB"/>
    </w:rPr>
  </w:style>
  <w:style w:type="paragraph" w:styleId="Heading3">
    <w:name w:val="heading 3"/>
    <w:basedOn w:val="Normal"/>
    <w:link w:val="Heading3Char"/>
    <w:uiPriority w:val="9"/>
    <w:qFormat/>
    <w:rsid w:val="00BA596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6D5C0F"/>
    <w:pPr>
      <w:spacing w:before="120" w:after="120"/>
      <w:ind w:left="567"/>
    </w:pPr>
    <w:rPr>
      <w:sz w:val="22"/>
    </w:rPr>
  </w:style>
  <w:style w:type="character" w:customStyle="1" w:styleId="QuoteChar">
    <w:name w:val="Quote Char"/>
    <w:basedOn w:val="DefaultParagraphFont"/>
    <w:link w:val="Quote"/>
    <w:uiPriority w:val="29"/>
    <w:rsid w:val="006D5C0F"/>
    <w:rPr>
      <w:rFonts w:ascii="Arial" w:hAnsi="Arial" w:cs="Arial"/>
      <w:lang w:eastAsia="en-US"/>
    </w:rPr>
  </w:style>
  <w:style w:type="character" w:styleId="Hyperlink">
    <w:name w:val="Hyperlink"/>
    <w:basedOn w:val="DefaultParagraphFont"/>
    <w:uiPriority w:val="99"/>
    <w:unhideWhenUsed/>
    <w:rsid w:val="00C835F6"/>
    <w:rPr>
      <w:color w:val="0000FF" w:themeColor="hyperlink"/>
      <w:u w:val="single"/>
    </w:rPr>
  </w:style>
  <w:style w:type="character" w:customStyle="1" w:styleId="Heading3Char">
    <w:name w:val="Heading 3 Char"/>
    <w:basedOn w:val="DefaultParagraphFont"/>
    <w:link w:val="Heading3"/>
    <w:uiPriority w:val="9"/>
    <w:rsid w:val="00BA596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A5964"/>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BA5964"/>
    <w:rPr>
      <w:b/>
      <w:bCs/>
    </w:rPr>
  </w:style>
</w:styles>
</file>

<file path=word/webSettings.xml><?xml version="1.0" encoding="utf-8"?>
<w:webSettings xmlns:r="http://schemas.openxmlformats.org/officeDocument/2006/relationships" xmlns:w="http://schemas.openxmlformats.org/wordprocessingml/2006/main">
  <w:divs>
    <w:div w:id="11735141">
      <w:bodyDiv w:val="1"/>
      <w:marLeft w:val="0"/>
      <w:marRight w:val="0"/>
      <w:marTop w:val="0"/>
      <w:marBottom w:val="0"/>
      <w:divBdr>
        <w:top w:val="none" w:sz="0" w:space="0" w:color="auto"/>
        <w:left w:val="none" w:sz="0" w:space="0" w:color="auto"/>
        <w:bottom w:val="none" w:sz="0" w:space="0" w:color="auto"/>
        <w:right w:val="none" w:sz="0" w:space="0" w:color="auto"/>
      </w:divBdr>
    </w:div>
    <w:div w:id="177160413">
      <w:bodyDiv w:val="1"/>
      <w:marLeft w:val="0"/>
      <w:marRight w:val="0"/>
      <w:marTop w:val="0"/>
      <w:marBottom w:val="0"/>
      <w:divBdr>
        <w:top w:val="none" w:sz="0" w:space="0" w:color="auto"/>
        <w:left w:val="none" w:sz="0" w:space="0" w:color="auto"/>
        <w:bottom w:val="none" w:sz="0" w:space="0" w:color="auto"/>
        <w:right w:val="none" w:sz="0" w:space="0" w:color="auto"/>
      </w:divBdr>
      <w:divsChild>
        <w:div w:id="2083408978">
          <w:marLeft w:val="0"/>
          <w:marRight w:val="0"/>
          <w:marTop w:val="0"/>
          <w:marBottom w:val="0"/>
          <w:divBdr>
            <w:top w:val="none" w:sz="0" w:space="0" w:color="auto"/>
            <w:left w:val="none" w:sz="0" w:space="0" w:color="auto"/>
            <w:bottom w:val="none" w:sz="0" w:space="0" w:color="auto"/>
            <w:right w:val="none" w:sz="0" w:space="0" w:color="auto"/>
          </w:divBdr>
        </w:div>
        <w:div w:id="745492934">
          <w:marLeft w:val="0"/>
          <w:marRight w:val="0"/>
          <w:marTop w:val="0"/>
          <w:marBottom w:val="0"/>
          <w:divBdr>
            <w:top w:val="none" w:sz="0" w:space="0" w:color="auto"/>
            <w:left w:val="none" w:sz="0" w:space="0" w:color="auto"/>
            <w:bottom w:val="none" w:sz="0" w:space="0" w:color="auto"/>
            <w:right w:val="none" w:sz="0" w:space="0" w:color="auto"/>
          </w:divBdr>
          <w:divsChild>
            <w:div w:id="222915590">
              <w:marLeft w:val="0"/>
              <w:marRight w:val="0"/>
              <w:marTop w:val="0"/>
              <w:marBottom w:val="0"/>
              <w:divBdr>
                <w:top w:val="none" w:sz="0" w:space="0" w:color="auto"/>
                <w:left w:val="none" w:sz="0" w:space="0" w:color="auto"/>
                <w:bottom w:val="none" w:sz="0" w:space="0" w:color="auto"/>
                <w:right w:val="none" w:sz="0" w:space="0" w:color="auto"/>
              </w:divBdr>
            </w:div>
            <w:div w:id="1552842643">
              <w:marLeft w:val="0"/>
              <w:marRight w:val="0"/>
              <w:marTop w:val="0"/>
              <w:marBottom w:val="0"/>
              <w:divBdr>
                <w:top w:val="none" w:sz="0" w:space="0" w:color="auto"/>
                <w:left w:val="none" w:sz="0" w:space="0" w:color="auto"/>
                <w:bottom w:val="none" w:sz="0" w:space="0" w:color="auto"/>
                <w:right w:val="none" w:sz="0" w:space="0" w:color="auto"/>
              </w:divBdr>
            </w:div>
            <w:div w:id="1425802476">
              <w:marLeft w:val="0"/>
              <w:marRight w:val="0"/>
              <w:marTop w:val="0"/>
              <w:marBottom w:val="0"/>
              <w:divBdr>
                <w:top w:val="none" w:sz="0" w:space="0" w:color="auto"/>
                <w:left w:val="none" w:sz="0" w:space="0" w:color="auto"/>
                <w:bottom w:val="none" w:sz="0" w:space="0" w:color="auto"/>
                <w:right w:val="none" w:sz="0" w:space="0" w:color="auto"/>
              </w:divBdr>
            </w:div>
            <w:div w:id="1430082572">
              <w:marLeft w:val="0"/>
              <w:marRight w:val="0"/>
              <w:marTop w:val="0"/>
              <w:marBottom w:val="0"/>
              <w:divBdr>
                <w:top w:val="none" w:sz="0" w:space="0" w:color="auto"/>
                <w:left w:val="none" w:sz="0" w:space="0" w:color="auto"/>
                <w:bottom w:val="none" w:sz="0" w:space="0" w:color="auto"/>
                <w:right w:val="none" w:sz="0" w:space="0" w:color="auto"/>
              </w:divBdr>
            </w:div>
            <w:div w:id="1934238011">
              <w:marLeft w:val="0"/>
              <w:marRight w:val="0"/>
              <w:marTop w:val="0"/>
              <w:marBottom w:val="0"/>
              <w:divBdr>
                <w:top w:val="none" w:sz="0" w:space="0" w:color="auto"/>
                <w:left w:val="none" w:sz="0" w:space="0" w:color="auto"/>
                <w:bottom w:val="none" w:sz="0" w:space="0" w:color="auto"/>
                <w:right w:val="none" w:sz="0" w:space="0" w:color="auto"/>
              </w:divBdr>
            </w:div>
            <w:div w:id="1768884586">
              <w:marLeft w:val="0"/>
              <w:marRight w:val="0"/>
              <w:marTop w:val="0"/>
              <w:marBottom w:val="0"/>
              <w:divBdr>
                <w:top w:val="none" w:sz="0" w:space="0" w:color="auto"/>
                <w:left w:val="none" w:sz="0" w:space="0" w:color="auto"/>
                <w:bottom w:val="none" w:sz="0" w:space="0" w:color="auto"/>
                <w:right w:val="none" w:sz="0" w:space="0" w:color="auto"/>
              </w:divBdr>
            </w:div>
          </w:divsChild>
        </w:div>
        <w:div w:id="1066801927">
          <w:marLeft w:val="0"/>
          <w:marRight w:val="0"/>
          <w:marTop w:val="0"/>
          <w:marBottom w:val="0"/>
          <w:divBdr>
            <w:top w:val="none" w:sz="0" w:space="0" w:color="auto"/>
            <w:left w:val="none" w:sz="0" w:space="0" w:color="auto"/>
            <w:bottom w:val="none" w:sz="0" w:space="0" w:color="auto"/>
            <w:right w:val="none" w:sz="0" w:space="0" w:color="auto"/>
          </w:divBdr>
        </w:div>
        <w:div w:id="1751077142">
          <w:marLeft w:val="0"/>
          <w:marRight w:val="0"/>
          <w:marTop w:val="0"/>
          <w:marBottom w:val="0"/>
          <w:divBdr>
            <w:top w:val="none" w:sz="0" w:space="0" w:color="auto"/>
            <w:left w:val="none" w:sz="0" w:space="0" w:color="auto"/>
            <w:bottom w:val="none" w:sz="0" w:space="0" w:color="auto"/>
            <w:right w:val="none" w:sz="0" w:space="0" w:color="auto"/>
          </w:divBdr>
        </w:div>
        <w:div w:id="139947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lotments@brighton-hove.gov.uk" TargetMode="External"/><Relationship Id="rId5" Type="http://schemas.openxmlformats.org/officeDocument/2006/relationships/hyperlink" Target="mailto:allotments@brighton-hove.gov.uk" TargetMode="External"/><Relationship Id="rId4" Type="http://schemas.openxmlformats.org/officeDocument/2006/relationships/hyperlink" Target="http://www.brighton-hove.gov.uk/allo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4259</Words>
  <Characters>24278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admin2</cp:lastModifiedBy>
  <cp:revision>57</cp:revision>
  <dcterms:created xsi:type="dcterms:W3CDTF">2015-09-11T16:50:00Z</dcterms:created>
  <dcterms:modified xsi:type="dcterms:W3CDTF">2015-09-11T17:40:00Z</dcterms:modified>
</cp:coreProperties>
</file>