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F1" w:rsidRDefault="00753038" w:rsidP="00753038">
      <w:pPr>
        <w:pStyle w:val="NoSpacing"/>
        <w:jc w:val="center"/>
      </w:pPr>
      <w:r w:rsidRPr="00753038">
        <w:rPr>
          <w:noProof/>
        </w:rPr>
        <w:drawing>
          <wp:inline distT="0" distB="0" distL="0" distR="0">
            <wp:extent cx="5731510" cy="323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3707"/>
                    </a:xfrm>
                    <a:prstGeom prst="rect">
                      <a:avLst/>
                    </a:prstGeom>
                    <a:noFill/>
                    <a:ln>
                      <a:noFill/>
                    </a:ln>
                  </pic:spPr>
                </pic:pic>
              </a:graphicData>
            </a:graphic>
          </wp:inline>
        </w:drawing>
      </w:r>
      <w:r w:rsidRPr="00753038">
        <w:rPr>
          <w:b/>
          <w:sz w:val="28"/>
          <w:szCs w:val="28"/>
        </w:rPr>
        <w:t>Minutes</w:t>
      </w:r>
    </w:p>
    <w:p w:rsidR="00753038" w:rsidRDefault="00753038" w:rsidP="00753038">
      <w:pPr>
        <w:pStyle w:val="NoSpacing"/>
      </w:pPr>
    </w:p>
    <w:p w:rsidR="00366A9E" w:rsidRDefault="00366A9E" w:rsidP="00366A9E">
      <w:pPr>
        <w:pStyle w:val="NoSpacing"/>
        <w:rPr>
          <w:b/>
        </w:rPr>
      </w:pPr>
      <w:r w:rsidRPr="000862D8">
        <w:rPr>
          <w:b/>
        </w:rPr>
        <w:t>Attendance</w:t>
      </w:r>
      <w:r>
        <w:rPr>
          <w:b/>
        </w:rPr>
        <w:t>:</w:t>
      </w:r>
    </w:p>
    <w:p w:rsidR="00366A9E" w:rsidRDefault="00366A9E" w:rsidP="00366A9E">
      <w:pPr>
        <w:pStyle w:val="NoSpacing"/>
      </w:pPr>
      <w:r>
        <w:t>Mark Carroll (Chair)</w:t>
      </w:r>
    </w:p>
    <w:p w:rsidR="00366A9E" w:rsidRDefault="00366A9E" w:rsidP="00366A9E">
      <w:pPr>
        <w:pStyle w:val="NoSpacing"/>
      </w:pPr>
      <w:r>
        <w:t xml:space="preserve">Jane Griffin </w:t>
      </w:r>
    </w:p>
    <w:p w:rsidR="00366A9E" w:rsidRDefault="00366A9E" w:rsidP="00366A9E">
      <w:pPr>
        <w:pStyle w:val="NoSpacing"/>
      </w:pPr>
      <w:r>
        <w:t>Andrew Amos</w:t>
      </w:r>
    </w:p>
    <w:p w:rsidR="00366A9E" w:rsidRDefault="00366A9E" w:rsidP="00366A9E">
      <w:pPr>
        <w:pStyle w:val="NoSpacing"/>
      </w:pPr>
      <w:r>
        <w:rPr>
          <w:rFonts w:ascii="Helvetica" w:eastAsia="Times New Roman" w:hAnsi="Helvetica"/>
          <w:color w:val="000000"/>
          <w:sz w:val="20"/>
          <w:szCs w:val="20"/>
        </w:rPr>
        <w:t>Giuseppina Salamone</w:t>
      </w:r>
      <w:r>
        <w:rPr>
          <w:rFonts w:ascii="Helvetica" w:eastAsia="Times New Roman" w:hAnsi="Helvetica"/>
          <w:color w:val="000000"/>
          <w:sz w:val="20"/>
          <w:szCs w:val="20"/>
        </w:rPr>
        <w:br/>
      </w:r>
      <w:r>
        <w:t>Hilary Standing</w:t>
      </w:r>
      <w:r w:rsidR="00535CE4">
        <w:t xml:space="preserve"> (Minutes)</w:t>
      </w:r>
    </w:p>
    <w:p w:rsidR="00366A9E" w:rsidRDefault="00366A9E" w:rsidP="00366A9E">
      <w:pPr>
        <w:pStyle w:val="NoSpacing"/>
      </w:pPr>
      <w:r w:rsidRPr="00366A9E">
        <w:t xml:space="preserve">Milda </w:t>
      </w:r>
      <w:proofErr w:type="spellStart"/>
      <w:r w:rsidRPr="00366A9E">
        <w:t>Liuolyte</w:t>
      </w:r>
      <w:proofErr w:type="spellEnd"/>
    </w:p>
    <w:p w:rsidR="00366A9E" w:rsidRDefault="00366A9E" w:rsidP="00753038">
      <w:pPr>
        <w:pStyle w:val="NoSpacing"/>
      </w:pPr>
      <w:r w:rsidRPr="00366A9E">
        <w:t xml:space="preserve">Angela </w:t>
      </w:r>
      <w:r w:rsidR="00A02A8A">
        <w:t xml:space="preserve">Jane </w:t>
      </w:r>
      <w:r w:rsidRPr="00366A9E">
        <w:t>Swi</w:t>
      </w:r>
      <w:r>
        <w:t>nn</w:t>
      </w:r>
    </w:p>
    <w:p w:rsidR="007F03FC" w:rsidRDefault="007F03FC" w:rsidP="00753038">
      <w:pPr>
        <w:pStyle w:val="NoSpacing"/>
      </w:pPr>
    </w:p>
    <w:p w:rsidR="00366A9E" w:rsidRDefault="007F03FC" w:rsidP="007F03FC">
      <w:pPr>
        <w:pStyle w:val="NoSpacing"/>
      </w:pPr>
      <w:r w:rsidRPr="00366A9E">
        <w:rPr>
          <w:b/>
        </w:rPr>
        <w:t>Apolog</w:t>
      </w:r>
      <w:r w:rsidR="00366A9E" w:rsidRPr="00366A9E">
        <w:rPr>
          <w:b/>
        </w:rPr>
        <w:t>i</w:t>
      </w:r>
      <w:r w:rsidRPr="00366A9E">
        <w:rPr>
          <w:b/>
        </w:rPr>
        <w:t>es</w:t>
      </w:r>
    </w:p>
    <w:p w:rsidR="007F03FC" w:rsidRDefault="00366A9E" w:rsidP="007F03FC">
      <w:pPr>
        <w:pStyle w:val="NoSpacing"/>
      </w:pPr>
      <w:r>
        <w:t xml:space="preserve">Simon </w:t>
      </w:r>
      <w:proofErr w:type="gramStart"/>
      <w:r>
        <w:t xml:space="preserve">Powell </w:t>
      </w:r>
      <w:r w:rsidR="007F03FC">
        <w:t>,</w:t>
      </w:r>
      <w:proofErr w:type="gramEnd"/>
      <w:r w:rsidR="007F03FC">
        <w:t xml:space="preserve"> </w:t>
      </w:r>
      <w:r w:rsidRPr="000862D8">
        <w:t>Hannes Froehlich</w:t>
      </w:r>
      <w:r>
        <w:t xml:space="preserve">, </w:t>
      </w:r>
      <w:r w:rsidR="007F03FC">
        <w:t>Heidi</w:t>
      </w:r>
      <w:r>
        <w:t xml:space="preserve"> Watts</w:t>
      </w:r>
      <w:r w:rsidR="007F03FC">
        <w:t>, A</w:t>
      </w:r>
      <w:r>
        <w:t>l</w:t>
      </w:r>
      <w:r w:rsidR="007F03FC">
        <w:t>lan</w:t>
      </w:r>
      <w:r>
        <w:t xml:space="preserve"> Brown</w:t>
      </w:r>
    </w:p>
    <w:p w:rsidR="007F03FC" w:rsidRDefault="007F03FC" w:rsidP="00753038">
      <w:pPr>
        <w:pStyle w:val="NoSpacing"/>
      </w:pPr>
    </w:p>
    <w:p w:rsidR="00753038" w:rsidRPr="008418FD" w:rsidRDefault="00753038" w:rsidP="00753038">
      <w:pPr>
        <w:pStyle w:val="NoSpacing"/>
        <w:numPr>
          <w:ilvl w:val="0"/>
          <w:numId w:val="1"/>
        </w:numPr>
        <w:ind w:left="360"/>
        <w:rPr>
          <w:b/>
        </w:rPr>
      </w:pPr>
      <w:r w:rsidRPr="008418FD">
        <w:rPr>
          <w:b/>
        </w:rPr>
        <w:t>Welcome and introductions</w:t>
      </w:r>
    </w:p>
    <w:p w:rsidR="00572BD2" w:rsidRDefault="00366A9E" w:rsidP="00753038">
      <w:pPr>
        <w:pStyle w:val="NoSpacing"/>
      </w:pPr>
      <w:r>
        <w:t xml:space="preserve">Mark opened the meeting by welcoming everyone and introducing the new members. </w:t>
      </w:r>
      <w:r w:rsidR="009A14E2">
        <w:t>Mark</w:t>
      </w:r>
      <w:r>
        <w:t xml:space="preserve"> gave a brief background </w:t>
      </w:r>
      <w:r w:rsidR="00E87A79">
        <w:t>on the history and role of</w:t>
      </w:r>
      <w:r w:rsidR="00572BD2">
        <w:t xml:space="preserve"> </w:t>
      </w:r>
      <w:r w:rsidR="00E87A79">
        <w:t xml:space="preserve">the </w:t>
      </w:r>
      <w:r w:rsidR="00572BD2">
        <w:t>committee</w:t>
      </w:r>
      <w:r w:rsidR="00E87A79">
        <w:t>. It</w:t>
      </w:r>
      <w:r w:rsidR="008B27AE">
        <w:t>s</w:t>
      </w:r>
      <w:r w:rsidR="00E87A79">
        <w:t xml:space="preserve"> </w:t>
      </w:r>
      <w:r w:rsidR="008B27AE">
        <w:t>key</w:t>
      </w:r>
      <w:r w:rsidR="00E87A79">
        <w:t xml:space="preserve"> function</w:t>
      </w:r>
      <w:r w:rsidR="008B27AE">
        <w:t>s</w:t>
      </w:r>
      <w:r w:rsidR="00E87A79">
        <w:t xml:space="preserve"> </w:t>
      </w:r>
      <w:r w:rsidR="008B27AE">
        <w:t>are</w:t>
      </w:r>
      <w:r w:rsidR="00E87A79">
        <w:t xml:space="preserve"> to </w:t>
      </w:r>
      <w:r w:rsidR="00572BD2">
        <w:t>rep</w:t>
      </w:r>
      <w:r w:rsidR="00E87A79">
        <w:t>resent</w:t>
      </w:r>
      <w:r w:rsidR="00572BD2">
        <w:t xml:space="preserve"> </w:t>
      </w:r>
      <w:proofErr w:type="spellStart"/>
      <w:r w:rsidR="00572BD2">
        <w:t>plotholders</w:t>
      </w:r>
      <w:proofErr w:type="spellEnd"/>
      <w:r w:rsidR="00E87A79">
        <w:t xml:space="preserve"> and </w:t>
      </w:r>
      <w:r w:rsidR="00572BD2">
        <w:t>lia</w:t>
      </w:r>
      <w:r w:rsidR="00E87A79">
        <w:t>i</w:t>
      </w:r>
      <w:r w:rsidR="00572BD2">
        <w:t>se with</w:t>
      </w:r>
      <w:r w:rsidR="008B27AE">
        <w:t xml:space="preserve"> the</w:t>
      </w:r>
      <w:r w:rsidR="00572BD2">
        <w:t xml:space="preserve"> Council</w:t>
      </w:r>
      <w:r w:rsidR="00E87A79">
        <w:t xml:space="preserve"> on all allotment related issues</w:t>
      </w:r>
      <w:r w:rsidR="00572BD2">
        <w:t xml:space="preserve">. </w:t>
      </w:r>
      <w:r w:rsidR="00E87A79">
        <w:t>He also outlined</w:t>
      </w:r>
      <w:r w:rsidR="00572BD2">
        <w:t xml:space="preserve"> </w:t>
      </w:r>
      <w:r w:rsidR="00E87A79">
        <w:t>how BHAF is financed,</w:t>
      </w:r>
      <w:r w:rsidR="00572BD2">
        <w:t xml:space="preserve"> </w:t>
      </w:r>
      <w:r w:rsidR="00E87A79">
        <w:t>via</w:t>
      </w:r>
      <w:r w:rsidR="00572BD2">
        <w:t xml:space="preserve"> </w:t>
      </w:r>
      <w:r w:rsidR="00E87A79">
        <w:t>a</w:t>
      </w:r>
      <w:r w:rsidR="00572BD2">
        <w:t xml:space="preserve"> levy</w:t>
      </w:r>
      <w:r w:rsidR="00E87A79">
        <w:t xml:space="preserve"> on allotment rent income</w:t>
      </w:r>
      <w:r w:rsidR="00572BD2">
        <w:t xml:space="preserve">. </w:t>
      </w:r>
      <w:r w:rsidR="00E87A79">
        <w:t>Through this, the committee manages funds for development grants which allotment sites can apply for</w:t>
      </w:r>
      <w:r w:rsidR="008B27AE">
        <w:t xml:space="preserve"> and which are intended to benefit all </w:t>
      </w:r>
      <w:proofErr w:type="spellStart"/>
      <w:r w:rsidR="008B27AE">
        <w:t>plotholders</w:t>
      </w:r>
      <w:proofErr w:type="spellEnd"/>
      <w:r w:rsidR="008B27AE">
        <w:t xml:space="preserve"> on the site</w:t>
      </w:r>
      <w:r w:rsidR="00E87A79">
        <w:t xml:space="preserve">. He </w:t>
      </w:r>
      <w:r w:rsidR="008B27AE">
        <w:t xml:space="preserve">noted that </w:t>
      </w:r>
      <w:r w:rsidR="008418FD">
        <w:t xml:space="preserve">reimbursement </w:t>
      </w:r>
      <w:r w:rsidR="001400C4">
        <w:t xml:space="preserve">is available </w:t>
      </w:r>
      <w:r w:rsidR="008418FD">
        <w:t xml:space="preserve">for </w:t>
      </w:r>
      <w:r w:rsidR="008E23B8">
        <w:t>any</w:t>
      </w:r>
      <w:r w:rsidR="00572BD2">
        <w:t xml:space="preserve"> out of pocket </w:t>
      </w:r>
      <w:r w:rsidR="008E23B8">
        <w:t>expenses incurred by committee members.</w:t>
      </w:r>
    </w:p>
    <w:p w:rsidR="00151B47" w:rsidRDefault="00151B47" w:rsidP="00753038">
      <w:pPr>
        <w:pStyle w:val="NoSpacing"/>
      </w:pPr>
    </w:p>
    <w:p w:rsidR="00572BD2" w:rsidRDefault="009105B3" w:rsidP="00753038">
      <w:pPr>
        <w:pStyle w:val="NoSpacing"/>
      </w:pPr>
      <w:r>
        <w:t>Following the Council elections, the Chair contacted the new</w:t>
      </w:r>
      <w:r w:rsidR="00572BD2">
        <w:t xml:space="preserve"> </w:t>
      </w:r>
      <w:r w:rsidR="00104EFE">
        <w:t>C</w:t>
      </w:r>
      <w:r w:rsidR="00572BD2">
        <w:t xml:space="preserve">ouncil leader </w:t>
      </w:r>
      <w:r>
        <w:t>asking her to nominate a</w:t>
      </w:r>
      <w:r w:rsidR="00572BD2">
        <w:t xml:space="preserve"> </w:t>
      </w:r>
      <w:r>
        <w:t>C</w:t>
      </w:r>
      <w:r w:rsidR="00572BD2">
        <w:t xml:space="preserve">ouncillor </w:t>
      </w:r>
      <w:r>
        <w:t xml:space="preserve">for allotments. </w:t>
      </w:r>
      <w:r w:rsidR="00572BD2">
        <w:t xml:space="preserve"> </w:t>
      </w:r>
      <w:r w:rsidR="00104EFE">
        <w:t xml:space="preserve">He is </w:t>
      </w:r>
      <w:r w:rsidR="00572BD2">
        <w:t xml:space="preserve">Alan Robins. Mark in </w:t>
      </w:r>
      <w:r w:rsidR="00104EFE">
        <w:t xml:space="preserve">the </w:t>
      </w:r>
      <w:r w:rsidR="00572BD2">
        <w:t>process of arranging a meeting with him to discuss</w:t>
      </w:r>
      <w:r w:rsidR="00104EFE">
        <w:t xml:space="preserve"> the</w:t>
      </w:r>
      <w:r w:rsidR="00572BD2">
        <w:t xml:space="preserve"> strategy review</w:t>
      </w:r>
      <w:r w:rsidR="00BE7B1B">
        <w:t xml:space="preserve"> and other issues.</w:t>
      </w:r>
    </w:p>
    <w:p w:rsidR="00104EFE" w:rsidRDefault="00104EFE" w:rsidP="00753038">
      <w:pPr>
        <w:pStyle w:val="NoSpacing"/>
      </w:pPr>
    </w:p>
    <w:p w:rsidR="00753038" w:rsidRPr="00104EFE" w:rsidRDefault="00753038" w:rsidP="00753038">
      <w:pPr>
        <w:pStyle w:val="NoSpacing"/>
        <w:numPr>
          <w:ilvl w:val="0"/>
          <w:numId w:val="1"/>
        </w:numPr>
        <w:ind w:left="360"/>
        <w:rPr>
          <w:b/>
        </w:rPr>
      </w:pPr>
      <w:r w:rsidRPr="00104EFE">
        <w:rPr>
          <w:b/>
        </w:rPr>
        <w:t>Minutes of the last meeting and matters arising</w:t>
      </w:r>
    </w:p>
    <w:p w:rsidR="0064579D" w:rsidRPr="0073629E" w:rsidRDefault="00104EFE" w:rsidP="00753038">
      <w:pPr>
        <w:pStyle w:val="NoSpacing"/>
        <w:rPr>
          <w:i/>
        </w:rPr>
      </w:pPr>
      <w:r>
        <w:t>The minutes of the last meeting on 27</w:t>
      </w:r>
      <w:r w:rsidRPr="00104EFE">
        <w:rPr>
          <w:vertAlign w:val="superscript"/>
        </w:rPr>
        <w:t>th</w:t>
      </w:r>
      <w:r>
        <w:t xml:space="preserve"> February 2019 were approved </w:t>
      </w:r>
      <w:r w:rsidR="00572BD2">
        <w:t xml:space="preserve">with </w:t>
      </w:r>
      <w:r>
        <w:t xml:space="preserve">one </w:t>
      </w:r>
      <w:r w:rsidR="00572BD2">
        <w:t>correction on item from Jo</w:t>
      </w:r>
      <w:r w:rsidR="0064579D">
        <w:t>sephina</w:t>
      </w:r>
      <w:r w:rsidR="00C9068D">
        <w:t>: Under item 5</w:t>
      </w:r>
      <w:r w:rsidR="0073629E">
        <w:t xml:space="preserve"> Allotment rules – amend third sentence to </w:t>
      </w:r>
      <w:r w:rsidR="0073629E" w:rsidRPr="0073629E">
        <w:rPr>
          <w:i/>
        </w:rPr>
        <w:t xml:space="preserve">No changes have been made to the order of the </w:t>
      </w:r>
      <w:r w:rsidR="0073629E" w:rsidRPr="0073629E">
        <w:rPr>
          <w:b/>
          <w:i/>
        </w:rPr>
        <w:t>new</w:t>
      </w:r>
      <w:r w:rsidR="0073629E" w:rsidRPr="0073629E">
        <w:rPr>
          <w:i/>
        </w:rPr>
        <w:t xml:space="preserve"> rules</w:t>
      </w:r>
      <w:r w:rsidR="0073629E">
        <w:rPr>
          <w:i/>
        </w:rPr>
        <w:t>.</w:t>
      </w:r>
    </w:p>
    <w:p w:rsidR="0064579D" w:rsidRDefault="0064579D" w:rsidP="00753038">
      <w:pPr>
        <w:pStyle w:val="NoSpacing"/>
      </w:pPr>
    </w:p>
    <w:p w:rsidR="00753038" w:rsidRDefault="00104EFE" w:rsidP="00753038">
      <w:pPr>
        <w:pStyle w:val="NoSpacing"/>
      </w:pPr>
      <w:r>
        <w:t>Any matters arising were dealt with under the following agenda points.</w:t>
      </w:r>
    </w:p>
    <w:p w:rsidR="00104EFE" w:rsidRDefault="00104EFE" w:rsidP="00753038">
      <w:pPr>
        <w:pStyle w:val="NoSpacing"/>
      </w:pPr>
    </w:p>
    <w:p w:rsidR="00753038" w:rsidRPr="00A017DA" w:rsidRDefault="00753038" w:rsidP="00753038">
      <w:pPr>
        <w:pStyle w:val="NoSpacing"/>
        <w:numPr>
          <w:ilvl w:val="0"/>
          <w:numId w:val="1"/>
        </w:numPr>
        <w:ind w:left="360"/>
        <w:rPr>
          <w:b/>
        </w:rPr>
      </w:pPr>
      <w:r w:rsidRPr="00A017DA">
        <w:rPr>
          <w:b/>
        </w:rPr>
        <w:t>Update on site elections and site rep issues</w:t>
      </w:r>
    </w:p>
    <w:p w:rsidR="00385C03" w:rsidRDefault="00A4586F" w:rsidP="00025454">
      <w:pPr>
        <w:pStyle w:val="NoSpacing"/>
      </w:pPr>
      <w:r>
        <w:t xml:space="preserve">Concern was expressed that </w:t>
      </w:r>
      <w:r w:rsidR="00BF0FAC">
        <w:t>the site rep elections at</w:t>
      </w:r>
      <w:r w:rsidR="00025454">
        <w:t xml:space="preserve"> Windmill Hill </w:t>
      </w:r>
      <w:r w:rsidR="00BF0FAC">
        <w:t xml:space="preserve">have still not taken place. </w:t>
      </w:r>
      <w:r w:rsidR="004D6042">
        <w:t xml:space="preserve">Mark </w:t>
      </w:r>
      <w:r w:rsidR="00BF0FAC">
        <w:t>will</w:t>
      </w:r>
      <w:r w:rsidR="004D6042">
        <w:t xml:space="preserve"> </w:t>
      </w:r>
      <w:r w:rsidR="00BF0FAC">
        <w:t>c</w:t>
      </w:r>
      <w:r w:rsidR="00385C03">
        <w:t xml:space="preserve">ontact Bruce </w:t>
      </w:r>
      <w:r w:rsidR="00BF0FAC">
        <w:t>to find out what is happening.</w:t>
      </w:r>
    </w:p>
    <w:p w:rsidR="00385C03" w:rsidRDefault="00BF0FAC" w:rsidP="00025454">
      <w:pPr>
        <w:pStyle w:val="NoSpacing"/>
      </w:pPr>
      <w:r>
        <w:t xml:space="preserve">There has been no further response to the formal </w:t>
      </w:r>
      <w:r w:rsidR="00385C03">
        <w:t>complaint about bullying</w:t>
      </w:r>
      <w:r>
        <w:t xml:space="preserve"> </w:t>
      </w:r>
      <w:r w:rsidR="00FF17BA">
        <w:t xml:space="preserve">and </w:t>
      </w:r>
      <w:r w:rsidR="00FF17BA">
        <w:t>misuse of the private database of tenants' email addresses</w:t>
      </w:r>
      <w:r w:rsidR="00FF17BA">
        <w:t xml:space="preserve"> by a former site rep </w:t>
      </w:r>
      <w:bookmarkStart w:id="0" w:name="_GoBack"/>
      <w:bookmarkEnd w:id="0"/>
      <w:r>
        <w:t xml:space="preserve">on one of the sites. </w:t>
      </w:r>
      <w:r w:rsidR="004D6042">
        <w:t xml:space="preserve">Josephina </w:t>
      </w:r>
      <w:r>
        <w:t>will</w:t>
      </w:r>
      <w:r w:rsidR="004D6042">
        <w:t xml:space="preserve"> contact Bruce</w:t>
      </w:r>
      <w:r>
        <w:t xml:space="preserve"> for an update.</w:t>
      </w:r>
    </w:p>
    <w:p w:rsidR="00385C03" w:rsidRDefault="00BF0FAC" w:rsidP="00025454">
      <w:pPr>
        <w:pStyle w:val="NoSpacing"/>
      </w:pPr>
      <w:r>
        <w:t xml:space="preserve">Mark will discuss BHAF’s proposals on </w:t>
      </w:r>
      <w:r w:rsidR="004D6042">
        <w:t xml:space="preserve">how site </w:t>
      </w:r>
      <w:r>
        <w:t xml:space="preserve">rep </w:t>
      </w:r>
      <w:r w:rsidR="004D6042">
        <w:t>elections are ru</w:t>
      </w:r>
      <w:r>
        <w:t>n with Alan Robins</w:t>
      </w:r>
    </w:p>
    <w:p w:rsidR="00025454" w:rsidRDefault="004D6042" w:rsidP="00025454">
      <w:pPr>
        <w:pStyle w:val="NoSpacing"/>
      </w:pPr>
      <w:r>
        <w:t xml:space="preserve">Amos has been </w:t>
      </w:r>
      <w:r w:rsidR="00486F06">
        <w:t>appoint</w:t>
      </w:r>
      <w:r>
        <w:t xml:space="preserve">ed </w:t>
      </w:r>
      <w:r w:rsidR="00486F06">
        <w:t xml:space="preserve">by the Committee </w:t>
      </w:r>
      <w:r>
        <w:t xml:space="preserve">as </w:t>
      </w:r>
      <w:r w:rsidR="00BF0FAC">
        <w:t xml:space="preserve">BHAF’s </w:t>
      </w:r>
      <w:r>
        <w:t>site rep training person</w:t>
      </w:r>
      <w:r w:rsidR="009A14E2">
        <w:t xml:space="preserve"> and liaison officer with the Council</w:t>
      </w:r>
      <w:r w:rsidR="00BA34E1">
        <w:t xml:space="preserve">. </w:t>
      </w:r>
      <w:r w:rsidR="00BF0FAC">
        <w:t>An e</w:t>
      </w:r>
      <w:r w:rsidR="00BA34E1">
        <w:t xml:space="preserve">mail </w:t>
      </w:r>
      <w:r w:rsidR="00BF0FAC">
        <w:t>will be sent</w:t>
      </w:r>
      <w:r w:rsidR="00BA34E1">
        <w:t xml:space="preserve"> round </w:t>
      </w:r>
      <w:r w:rsidR="00BF0FAC">
        <w:t xml:space="preserve">to site reps, </w:t>
      </w:r>
      <w:r w:rsidR="00BA34E1">
        <w:t>introduc</w:t>
      </w:r>
      <w:r w:rsidR="00BF0FAC">
        <w:t>ing</w:t>
      </w:r>
      <w:r w:rsidR="00BA34E1">
        <w:t xml:space="preserve"> him, offering mentoring</w:t>
      </w:r>
      <w:r w:rsidR="00BF0FAC">
        <w:t xml:space="preserve"> and</w:t>
      </w:r>
      <w:r w:rsidR="00BA34E1">
        <w:t xml:space="preserve"> asking what </w:t>
      </w:r>
      <w:r w:rsidR="00BF0FAC">
        <w:t xml:space="preserve">site reps </w:t>
      </w:r>
      <w:r w:rsidR="00BA34E1">
        <w:t xml:space="preserve">would like </w:t>
      </w:r>
      <w:r w:rsidR="00BF0FAC">
        <w:t>by way of further training</w:t>
      </w:r>
      <w:r w:rsidR="00BA34E1">
        <w:t xml:space="preserve">. </w:t>
      </w:r>
      <w:r w:rsidR="00BF0FAC">
        <w:t>It was noted that site i</w:t>
      </w:r>
      <w:r w:rsidR="00BA34E1">
        <w:t xml:space="preserve">nspections are </w:t>
      </w:r>
      <w:r w:rsidR="00BF0FAC">
        <w:t xml:space="preserve">done very differently and </w:t>
      </w:r>
      <w:r w:rsidR="00BA34E1">
        <w:t xml:space="preserve">unevenly </w:t>
      </w:r>
      <w:r w:rsidR="00BF0FAC">
        <w:t>across sites</w:t>
      </w:r>
      <w:r w:rsidR="00BA34E1">
        <w:t>. T</w:t>
      </w:r>
      <w:r w:rsidR="00BF0FAC">
        <w:t>his is an issue that t</w:t>
      </w:r>
      <w:r w:rsidR="00BA34E1">
        <w:t>raining needs to cover.</w:t>
      </w:r>
    </w:p>
    <w:p w:rsidR="00025454" w:rsidRDefault="00025454" w:rsidP="00025454">
      <w:pPr>
        <w:pStyle w:val="NoSpacing"/>
      </w:pPr>
    </w:p>
    <w:p w:rsidR="00753038" w:rsidRDefault="00753038" w:rsidP="00753038">
      <w:pPr>
        <w:pStyle w:val="NoSpacing"/>
      </w:pPr>
    </w:p>
    <w:p w:rsidR="00753038" w:rsidRPr="00DC7D30" w:rsidRDefault="00753038" w:rsidP="00753038">
      <w:pPr>
        <w:pStyle w:val="NoSpacing"/>
        <w:numPr>
          <w:ilvl w:val="0"/>
          <w:numId w:val="1"/>
        </w:numPr>
        <w:ind w:left="360"/>
        <w:rPr>
          <w:b/>
        </w:rPr>
      </w:pPr>
      <w:r w:rsidRPr="00DC7D30">
        <w:rPr>
          <w:b/>
        </w:rPr>
        <w:t>Applications to the development fund</w:t>
      </w:r>
    </w:p>
    <w:p w:rsidR="00DC7D30" w:rsidRDefault="00DC7D30" w:rsidP="00DC7D30">
      <w:pPr>
        <w:pStyle w:val="NoSpacing"/>
      </w:pPr>
      <w:r>
        <w:t>Three applications have been received.</w:t>
      </w:r>
    </w:p>
    <w:p w:rsidR="009A14E2" w:rsidRDefault="00DC7D30" w:rsidP="00DC7D30">
      <w:pPr>
        <w:pStyle w:val="NoSpacing"/>
      </w:pPr>
      <w:r>
        <w:lastRenderedPageBreak/>
        <w:t>In response to a question from a new committee member,</w:t>
      </w:r>
      <w:r w:rsidR="009A14E2" w:rsidRPr="009A14E2">
        <w:t xml:space="preserve"> the development fund criteria w</w:t>
      </w:r>
      <w:r w:rsidR="009A14E2">
        <w:t>ere outlined</w:t>
      </w:r>
      <w:r w:rsidR="009A14E2" w:rsidRPr="009A14E2">
        <w:t xml:space="preserve">. Applications must clearly benefit the site </w:t>
      </w:r>
      <w:proofErr w:type="gramStart"/>
      <w:r w:rsidR="009A14E2" w:rsidRPr="009A14E2">
        <w:t>as a whole and</w:t>
      </w:r>
      <w:proofErr w:type="gramEnd"/>
      <w:r w:rsidR="009A14E2" w:rsidRPr="009A14E2">
        <w:t xml:space="preserve"> all the plot holders, not individuals. Where possible people are encouraged to find cheap, free or recycled sources of items such as wood and wood chippings.</w:t>
      </w:r>
    </w:p>
    <w:p w:rsidR="004C2E51" w:rsidRDefault="004C2E51" w:rsidP="00DC7D30">
      <w:pPr>
        <w:pStyle w:val="NoSpacing"/>
      </w:pPr>
    </w:p>
    <w:p w:rsidR="004C2E51" w:rsidRDefault="004C2E51" w:rsidP="003D6717">
      <w:pPr>
        <w:pStyle w:val="NoSpacing"/>
        <w:numPr>
          <w:ilvl w:val="0"/>
          <w:numId w:val="5"/>
        </w:numPr>
      </w:pPr>
      <w:r>
        <w:t>One application was approved in full (notice board)</w:t>
      </w:r>
    </w:p>
    <w:p w:rsidR="004C2E51" w:rsidRDefault="004C2E51" w:rsidP="003D6717">
      <w:pPr>
        <w:pStyle w:val="NoSpacing"/>
        <w:numPr>
          <w:ilvl w:val="0"/>
          <w:numId w:val="5"/>
        </w:numPr>
      </w:pPr>
      <w:r>
        <w:t>One application was approved in part (roofing felt, timber and nails and paint for a shed)</w:t>
      </w:r>
    </w:p>
    <w:p w:rsidR="004C2E51" w:rsidRDefault="004C2E51" w:rsidP="003D6717">
      <w:pPr>
        <w:pStyle w:val="NoSpacing"/>
        <w:numPr>
          <w:ilvl w:val="0"/>
          <w:numId w:val="5"/>
        </w:numPr>
      </w:pPr>
      <w:r>
        <w:t xml:space="preserve">One application </w:t>
      </w:r>
      <w:r w:rsidR="003D6717">
        <w:t xml:space="preserve">(shed and associated items) </w:t>
      </w:r>
      <w:r>
        <w:t>was deferred pending further information on the beneficiaries and whether an association is place</w:t>
      </w:r>
      <w:r w:rsidR="003D6717">
        <w:t>, and a possible site visit.</w:t>
      </w:r>
    </w:p>
    <w:p w:rsidR="003D6717" w:rsidRDefault="003D6717" w:rsidP="00DC7D30">
      <w:pPr>
        <w:pStyle w:val="NoSpacing"/>
      </w:pPr>
    </w:p>
    <w:p w:rsidR="003D6717" w:rsidRDefault="003D6717" w:rsidP="00DC7D30">
      <w:pPr>
        <w:pStyle w:val="NoSpacing"/>
      </w:pPr>
      <w:r>
        <w:t>This round of applications raised two issues:</w:t>
      </w:r>
    </w:p>
    <w:p w:rsidR="003D6717" w:rsidRDefault="003D6717" w:rsidP="00DC7D30">
      <w:pPr>
        <w:pStyle w:val="NoSpacing"/>
      </w:pPr>
      <w:r>
        <w:t xml:space="preserve">First, in one case, funding was being requested retrospectively. It was emphasised that items should not be purchased before approval and BHAF will not necessarily pay if the expenditure has already happened. </w:t>
      </w:r>
    </w:p>
    <w:p w:rsidR="003D6717" w:rsidRDefault="003D6717" w:rsidP="00DC7D30">
      <w:pPr>
        <w:pStyle w:val="NoSpacing"/>
      </w:pPr>
      <w:r>
        <w:t>Second, where the application is for a project</w:t>
      </w:r>
      <w:r w:rsidR="00470768">
        <w:t xml:space="preserve"> rather than a one-off item</w:t>
      </w:r>
      <w:r>
        <w:t>, the committee need</w:t>
      </w:r>
      <w:r w:rsidR="00470768">
        <w:t>s</w:t>
      </w:r>
      <w:r>
        <w:t xml:space="preserve"> the whole specification first</w:t>
      </w:r>
      <w:r w:rsidR="00470768">
        <w:t>.</w:t>
      </w:r>
    </w:p>
    <w:p w:rsidR="00A017DA" w:rsidRDefault="00A017DA" w:rsidP="00753038">
      <w:pPr>
        <w:pStyle w:val="NoSpacing"/>
      </w:pPr>
    </w:p>
    <w:p w:rsidR="00753038" w:rsidRDefault="00753038" w:rsidP="00753038">
      <w:pPr>
        <w:pStyle w:val="NoSpacing"/>
      </w:pPr>
    </w:p>
    <w:p w:rsidR="00753038" w:rsidRPr="00470768" w:rsidRDefault="00753038" w:rsidP="00753038">
      <w:pPr>
        <w:pStyle w:val="NoSpacing"/>
        <w:numPr>
          <w:ilvl w:val="0"/>
          <w:numId w:val="1"/>
        </w:numPr>
        <w:ind w:left="360"/>
        <w:rPr>
          <w:b/>
        </w:rPr>
      </w:pPr>
      <w:r w:rsidRPr="00470768">
        <w:rPr>
          <w:b/>
        </w:rPr>
        <w:t xml:space="preserve">Internal procedures </w:t>
      </w:r>
    </w:p>
    <w:p w:rsidR="00470768" w:rsidRDefault="00470768" w:rsidP="00753038">
      <w:pPr>
        <w:pStyle w:val="NoSpacing"/>
        <w:rPr>
          <w:i/>
        </w:rPr>
      </w:pPr>
    </w:p>
    <w:p w:rsidR="00470768" w:rsidRPr="00470768" w:rsidRDefault="00470768" w:rsidP="00753038">
      <w:pPr>
        <w:pStyle w:val="NoSpacing"/>
        <w:rPr>
          <w:i/>
        </w:rPr>
      </w:pPr>
      <w:r w:rsidRPr="00470768">
        <w:rPr>
          <w:i/>
        </w:rPr>
        <w:t>Code of conduct</w:t>
      </w:r>
    </w:p>
    <w:p w:rsidR="00753038" w:rsidRDefault="00470768" w:rsidP="00753038">
      <w:pPr>
        <w:pStyle w:val="NoSpacing"/>
      </w:pPr>
      <w:r>
        <w:t>The committee agreed to adopt a simple</w:t>
      </w:r>
      <w:r w:rsidR="00DC4D18">
        <w:t xml:space="preserve"> code of conduct </w:t>
      </w:r>
      <w:r>
        <w:t xml:space="preserve">for committee members </w:t>
      </w:r>
      <w:r w:rsidR="00DC4D18">
        <w:t xml:space="preserve">covering </w:t>
      </w:r>
      <w:r w:rsidR="007A1784">
        <w:t>basic issues such as confidentiality.</w:t>
      </w:r>
      <w:r w:rsidR="00273CCD">
        <w:t xml:space="preserve"> </w:t>
      </w:r>
      <w:r>
        <w:t>A draft will be circulated for discussion shortly.</w:t>
      </w:r>
    </w:p>
    <w:p w:rsidR="00470768" w:rsidRDefault="00470768" w:rsidP="00753038">
      <w:pPr>
        <w:pStyle w:val="NoSpacing"/>
        <w:rPr>
          <w:i/>
        </w:rPr>
      </w:pPr>
    </w:p>
    <w:p w:rsidR="00273CCD" w:rsidRPr="00273CCD" w:rsidRDefault="00753038" w:rsidP="00753038">
      <w:pPr>
        <w:pStyle w:val="NoSpacing"/>
        <w:rPr>
          <w:i/>
        </w:rPr>
      </w:pPr>
      <w:r w:rsidRPr="00273CCD">
        <w:rPr>
          <w:i/>
        </w:rPr>
        <w:t>GDPR compliance</w:t>
      </w:r>
      <w:r w:rsidR="00713126">
        <w:rPr>
          <w:i/>
        </w:rPr>
        <w:t xml:space="preserve"> </w:t>
      </w:r>
    </w:p>
    <w:p w:rsidR="008577D1" w:rsidRDefault="00B25531" w:rsidP="008577D1">
      <w:pPr>
        <w:pStyle w:val="NoSpacing"/>
      </w:pPr>
      <w:r>
        <w:t xml:space="preserve">The Council, </w:t>
      </w:r>
      <w:r w:rsidR="005D7B65">
        <w:t>BHAF and allotment associations</w:t>
      </w:r>
      <w:r w:rsidR="00273CCD">
        <w:t xml:space="preserve"> are </w:t>
      </w:r>
      <w:r w:rsidR="005D7B65">
        <w:t xml:space="preserve">required to </w:t>
      </w:r>
      <w:r w:rsidR="00273CCD">
        <w:t xml:space="preserve">comply with the </w:t>
      </w:r>
      <w:r w:rsidR="005D7B65">
        <w:t>recent EU-wide</w:t>
      </w:r>
      <w:r w:rsidR="00273CCD">
        <w:t xml:space="preserve"> General Data Protection Regulations (GDPR) as the penalties for breaching these are significant.</w:t>
      </w:r>
      <w:r w:rsidR="003D0357">
        <w:t xml:space="preserve"> </w:t>
      </w:r>
      <w:r w:rsidR="00470768">
        <w:t xml:space="preserve">The BHAF website has been </w:t>
      </w:r>
      <w:r>
        <w:t xml:space="preserve">checked and found to be compliant. </w:t>
      </w:r>
      <w:r w:rsidR="005D7B65">
        <w:t xml:space="preserve">The main areas relate to </w:t>
      </w:r>
      <w:r w:rsidR="005571D6">
        <w:t>information sharing</w:t>
      </w:r>
      <w:r w:rsidR="005D7B65">
        <w:t xml:space="preserve"> </w:t>
      </w:r>
      <w:r w:rsidR="005571D6">
        <w:t>and data storage</w:t>
      </w:r>
      <w:r w:rsidR="005D7B65">
        <w:t xml:space="preserve"> where it concerns specific individuals, and the use of email lists. </w:t>
      </w:r>
      <w:r w:rsidR="005571D6">
        <w:t>All email communications should</w:t>
      </w:r>
      <w:r w:rsidR="005D7B65">
        <w:t xml:space="preserve"> be treated as public</w:t>
      </w:r>
      <w:r w:rsidR="00B742CA">
        <w:t xml:space="preserve">, not private – even when personal email accounts are being used. They can be copied on by others. </w:t>
      </w:r>
      <w:r w:rsidR="005571D6">
        <w:t>A major concern is the use of email lists</w:t>
      </w:r>
      <w:r>
        <w:t xml:space="preserve"> of </w:t>
      </w:r>
      <w:r w:rsidR="008577D1">
        <w:t>plot holders</w:t>
      </w:r>
      <w:r w:rsidR="005571D6">
        <w:t xml:space="preserve"> for purposes for which the sender does not have the</w:t>
      </w:r>
      <w:r>
        <w:t>ir</w:t>
      </w:r>
      <w:r w:rsidR="005571D6">
        <w:t xml:space="preserve"> prior permission</w:t>
      </w:r>
      <w:r>
        <w:t>.</w:t>
      </w:r>
      <w:r w:rsidR="005571D6">
        <w:t xml:space="preserve"> </w:t>
      </w:r>
      <w:r w:rsidR="008577D1">
        <w:t>Email lists must not be used by other BHAF members to send out messages without the consent of the plot holders concerned.</w:t>
      </w:r>
    </w:p>
    <w:p w:rsidR="00B742CA" w:rsidRDefault="00B25531" w:rsidP="00753038">
      <w:pPr>
        <w:pStyle w:val="NoSpacing"/>
      </w:pPr>
      <w:r>
        <w:t xml:space="preserve">Where </w:t>
      </w:r>
      <w:proofErr w:type="gramStart"/>
      <w:r>
        <w:t>a number of</w:t>
      </w:r>
      <w:proofErr w:type="gramEnd"/>
      <w:r>
        <w:t xml:space="preserve"> plot</w:t>
      </w:r>
      <w:r w:rsidR="008577D1">
        <w:t xml:space="preserve"> </w:t>
      </w:r>
      <w:r>
        <w:t>holders are being contacted on an issue, bcc should be used. GDPR compliance needs to be part of site reps training. BHAF will raise this with the Council as it is their statutory responsibility to ensure that all communications to and about tenants comply with the law.</w:t>
      </w:r>
    </w:p>
    <w:p w:rsidR="00B43051" w:rsidRDefault="00B43051" w:rsidP="00753038">
      <w:pPr>
        <w:pStyle w:val="NoSpacing"/>
      </w:pPr>
    </w:p>
    <w:p w:rsidR="008577D1" w:rsidRDefault="008577D1" w:rsidP="008577D1">
      <w:pPr>
        <w:pStyle w:val="NoSpacing"/>
      </w:pPr>
      <w:r>
        <w:t>It was agreed</w:t>
      </w:r>
      <w:r w:rsidR="00273CCD">
        <w:t xml:space="preserve"> </w:t>
      </w:r>
      <w:r>
        <w:t>to</w:t>
      </w:r>
      <w:r w:rsidR="00273CCD">
        <w:t xml:space="preserve"> put up a page on the </w:t>
      </w:r>
      <w:r>
        <w:t>BHAF w</w:t>
      </w:r>
      <w:r w:rsidR="00273CCD" w:rsidRPr="00753038">
        <w:t>ebsite</w:t>
      </w:r>
      <w:r w:rsidR="00273CCD">
        <w:t xml:space="preserve"> with a</w:t>
      </w:r>
      <w:r>
        <w:t xml:space="preserve"> list of current BHAF committee members and a</w:t>
      </w:r>
      <w:r w:rsidR="00273CCD">
        <w:t xml:space="preserve"> few lines on each of the members</w:t>
      </w:r>
      <w:r>
        <w:t xml:space="preserve"> and</w:t>
      </w:r>
      <w:r w:rsidR="00273CCD">
        <w:t xml:space="preserve"> their responsibilities.</w:t>
      </w:r>
    </w:p>
    <w:p w:rsidR="008577D1" w:rsidRDefault="008577D1" w:rsidP="008577D1">
      <w:pPr>
        <w:pStyle w:val="NoSpacing"/>
      </w:pPr>
    </w:p>
    <w:p w:rsidR="00753038" w:rsidRDefault="008577D1" w:rsidP="008577D1">
      <w:pPr>
        <w:pStyle w:val="NoSpacing"/>
      </w:pPr>
      <w:r w:rsidRPr="008577D1">
        <w:rPr>
          <w:b/>
        </w:rPr>
        <w:t xml:space="preserve">6.  </w:t>
      </w:r>
      <w:r>
        <w:rPr>
          <w:b/>
        </w:rPr>
        <w:t xml:space="preserve"> </w:t>
      </w:r>
      <w:r w:rsidRPr="008577D1">
        <w:rPr>
          <w:b/>
        </w:rPr>
        <w:t xml:space="preserve"> </w:t>
      </w:r>
      <w:r w:rsidR="00753038" w:rsidRPr="008577D1">
        <w:rPr>
          <w:b/>
        </w:rPr>
        <w:t>Committee roles</w:t>
      </w:r>
      <w:r w:rsidR="00753038">
        <w:t xml:space="preserve"> </w:t>
      </w:r>
    </w:p>
    <w:p w:rsidR="0095231E" w:rsidRDefault="002B1412" w:rsidP="0095231E">
      <w:pPr>
        <w:pStyle w:val="NoSpacing"/>
      </w:pPr>
      <w:r>
        <w:t xml:space="preserve">The committee </w:t>
      </w:r>
      <w:r w:rsidR="0095231E">
        <w:t>consider</w:t>
      </w:r>
      <w:r>
        <w:t xml:space="preserve">ed a short paper by the Secretary on </w:t>
      </w:r>
      <w:r w:rsidR="0095231E">
        <w:t xml:space="preserve">roles and responsibilities in the light of the new committee membership. Simon has agreed to take on the vacant role of Deputy Chair. As more support is needed to communications, Milda will work with Mark on how to increase website engagement and Angela will support uploading of information. </w:t>
      </w:r>
    </w:p>
    <w:p w:rsidR="00297F38" w:rsidRDefault="0095231E" w:rsidP="00297F38">
      <w:pPr>
        <w:pStyle w:val="NoSpacing"/>
      </w:pPr>
      <w:r>
        <w:t>It was agreed to h</w:t>
      </w:r>
      <w:r w:rsidR="00297F38">
        <w:t>ave a</w:t>
      </w:r>
      <w:r>
        <w:t>n informal</w:t>
      </w:r>
      <w:r w:rsidR="00297F38">
        <w:t xml:space="preserve"> working group for </w:t>
      </w:r>
      <w:r>
        <w:t>the upcoming review of the Allotment S</w:t>
      </w:r>
      <w:r w:rsidR="00297F38">
        <w:t>trategy</w:t>
      </w:r>
      <w:r>
        <w:t>.</w:t>
      </w:r>
      <w:r w:rsidR="00297F38">
        <w:t xml:space="preserve"> </w:t>
      </w:r>
      <w:r>
        <w:t>This is a</w:t>
      </w:r>
      <w:r w:rsidR="00297F38">
        <w:t xml:space="preserve"> </w:t>
      </w:r>
      <w:r>
        <w:t xml:space="preserve">comprehensive and </w:t>
      </w:r>
      <w:r w:rsidR="00297F38">
        <w:t>progressive document</w:t>
      </w:r>
      <w:r>
        <w:t xml:space="preserve"> that will </w:t>
      </w:r>
      <w:r w:rsidR="00297F38">
        <w:t>n</w:t>
      </w:r>
      <w:r>
        <w:t>o</w:t>
      </w:r>
      <w:r w:rsidR="00297F38">
        <w:t>t need rewriting</w:t>
      </w:r>
      <w:r>
        <w:t xml:space="preserve"> but may need some updating.</w:t>
      </w:r>
    </w:p>
    <w:p w:rsidR="0095231E" w:rsidRDefault="0095231E" w:rsidP="00297F38">
      <w:pPr>
        <w:pStyle w:val="NoSpacing"/>
      </w:pPr>
      <w:r>
        <w:t>Hilary and Josephina agreed to take forward diversity and inclusion issue</w:t>
      </w:r>
      <w:r w:rsidR="002B1601">
        <w:t>s</w:t>
      </w:r>
      <w:r>
        <w:t xml:space="preserve"> for </w:t>
      </w:r>
      <w:r w:rsidR="002B1601">
        <w:t>possible further action by BHAF.</w:t>
      </w:r>
    </w:p>
    <w:p w:rsidR="00297F38" w:rsidRDefault="00297F38" w:rsidP="00297F38">
      <w:pPr>
        <w:pStyle w:val="NoSpacing"/>
      </w:pPr>
    </w:p>
    <w:p w:rsidR="00753038" w:rsidRDefault="00753038" w:rsidP="00753038">
      <w:pPr>
        <w:pStyle w:val="NoSpacing"/>
      </w:pPr>
    </w:p>
    <w:p w:rsidR="00753038" w:rsidRPr="008577D1" w:rsidRDefault="00753038" w:rsidP="00753038">
      <w:pPr>
        <w:pStyle w:val="NoSpacing"/>
        <w:numPr>
          <w:ilvl w:val="0"/>
          <w:numId w:val="4"/>
        </w:numPr>
        <w:rPr>
          <w:b/>
        </w:rPr>
      </w:pPr>
      <w:r w:rsidRPr="008577D1">
        <w:rPr>
          <w:b/>
        </w:rPr>
        <w:t>Any Other Business</w:t>
      </w:r>
    </w:p>
    <w:p w:rsidR="00753038" w:rsidRDefault="008577D1" w:rsidP="00753038">
      <w:pPr>
        <w:pStyle w:val="NoSpacing"/>
      </w:pPr>
      <w:r>
        <w:t xml:space="preserve">The next site </w:t>
      </w:r>
      <w:proofErr w:type="gramStart"/>
      <w:r>
        <w:t>reps</w:t>
      </w:r>
      <w:proofErr w:type="gramEnd"/>
      <w:r>
        <w:t xml:space="preserve"> allotment f</w:t>
      </w:r>
      <w:r w:rsidR="00E52E13">
        <w:t>orum</w:t>
      </w:r>
      <w:r>
        <w:t xml:space="preserve"> is on Wednesday 19</w:t>
      </w:r>
      <w:r w:rsidRPr="008577D1">
        <w:rPr>
          <w:vertAlign w:val="superscript"/>
        </w:rPr>
        <w:t>th</w:t>
      </w:r>
      <w:r>
        <w:t xml:space="preserve"> </w:t>
      </w:r>
      <w:r w:rsidR="002B1412">
        <w:t>June at 7 pm. Allotment Association committee members are also invited.</w:t>
      </w:r>
    </w:p>
    <w:p w:rsidR="00753038" w:rsidRDefault="00753038" w:rsidP="00753038">
      <w:pPr>
        <w:pStyle w:val="NoSpacing"/>
      </w:pPr>
    </w:p>
    <w:p w:rsidR="00753038" w:rsidRDefault="00753038" w:rsidP="00753038">
      <w:pPr>
        <w:pStyle w:val="NoSpacing"/>
      </w:pPr>
    </w:p>
    <w:p w:rsidR="00622391" w:rsidRDefault="00622391" w:rsidP="00753038">
      <w:pPr>
        <w:pStyle w:val="NoSpacing"/>
      </w:pPr>
    </w:p>
    <w:p w:rsidR="00486F06" w:rsidRPr="00486F06" w:rsidRDefault="00486F06" w:rsidP="00753038">
      <w:pPr>
        <w:pStyle w:val="NoSpacing"/>
        <w:rPr>
          <w:b/>
        </w:rPr>
      </w:pPr>
      <w:r>
        <w:rPr>
          <w:b/>
        </w:rPr>
        <w:t>Action points</w:t>
      </w:r>
      <w:r w:rsidR="00622391">
        <w:rPr>
          <w:b/>
        </w:rPr>
        <w:t xml:space="preserve"> (Committee use only)</w:t>
      </w:r>
    </w:p>
    <w:p w:rsidR="00753038" w:rsidRDefault="00753038" w:rsidP="00753038">
      <w:pPr>
        <w:pStyle w:val="NoSpacing"/>
      </w:pPr>
    </w:p>
    <w:p w:rsidR="00486F06" w:rsidRDefault="00486F06" w:rsidP="00486F06">
      <w:pPr>
        <w:pStyle w:val="NoSpacing"/>
      </w:pPr>
    </w:p>
    <w:tbl>
      <w:tblPr>
        <w:tblStyle w:val="TableGrid"/>
        <w:tblW w:w="0" w:type="auto"/>
        <w:tblLook w:val="04A0" w:firstRow="1" w:lastRow="0" w:firstColumn="1" w:lastColumn="0" w:noHBand="0" w:noVBand="1"/>
      </w:tblPr>
      <w:tblGrid>
        <w:gridCol w:w="4621"/>
        <w:gridCol w:w="4621"/>
      </w:tblGrid>
      <w:tr w:rsidR="00486F06" w:rsidTr="00486F06">
        <w:tc>
          <w:tcPr>
            <w:tcW w:w="4621" w:type="dxa"/>
          </w:tcPr>
          <w:p w:rsidR="00486F06" w:rsidRDefault="00486F06" w:rsidP="00753038">
            <w:pPr>
              <w:pStyle w:val="NoSpacing"/>
            </w:pPr>
            <w:r>
              <w:t>Contact and meeting with Alan Robins</w:t>
            </w:r>
          </w:p>
        </w:tc>
        <w:tc>
          <w:tcPr>
            <w:tcW w:w="4621" w:type="dxa"/>
          </w:tcPr>
          <w:p w:rsidR="00486F06" w:rsidRDefault="00486F06" w:rsidP="00753038">
            <w:pPr>
              <w:pStyle w:val="NoSpacing"/>
            </w:pPr>
            <w:r>
              <w:t>Mark</w:t>
            </w:r>
          </w:p>
        </w:tc>
      </w:tr>
      <w:tr w:rsidR="00486F06" w:rsidTr="00486F06">
        <w:tc>
          <w:tcPr>
            <w:tcW w:w="4621" w:type="dxa"/>
          </w:tcPr>
          <w:p w:rsidR="00486F06" w:rsidRDefault="00486F06" w:rsidP="00753038">
            <w:pPr>
              <w:pStyle w:val="NoSpacing"/>
            </w:pPr>
            <w:r>
              <w:t>Site rep training email to site reps</w:t>
            </w:r>
          </w:p>
        </w:tc>
        <w:tc>
          <w:tcPr>
            <w:tcW w:w="4621" w:type="dxa"/>
          </w:tcPr>
          <w:p w:rsidR="00486F06" w:rsidRDefault="00486F06" w:rsidP="00753038">
            <w:pPr>
              <w:pStyle w:val="NoSpacing"/>
            </w:pPr>
            <w:r>
              <w:t>Mark/Amos</w:t>
            </w:r>
          </w:p>
        </w:tc>
      </w:tr>
      <w:tr w:rsidR="00486F06" w:rsidTr="00486F06">
        <w:tc>
          <w:tcPr>
            <w:tcW w:w="4621" w:type="dxa"/>
          </w:tcPr>
          <w:p w:rsidR="00486F06" w:rsidRDefault="00486F06" w:rsidP="00753038">
            <w:pPr>
              <w:pStyle w:val="NoSpacing"/>
            </w:pPr>
            <w:r>
              <w:t>Follow up to Bruce email on bullying complaint</w:t>
            </w:r>
          </w:p>
        </w:tc>
        <w:tc>
          <w:tcPr>
            <w:tcW w:w="4621" w:type="dxa"/>
          </w:tcPr>
          <w:p w:rsidR="00486F06" w:rsidRDefault="00486F06" w:rsidP="00753038">
            <w:pPr>
              <w:pStyle w:val="NoSpacing"/>
            </w:pPr>
            <w:r>
              <w:t>Josephina</w:t>
            </w:r>
          </w:p>
        </w:tc>
      </w:tr>
      <w:tr w:rsidR="00486F06" w:rsidTr="00486F06">
        <w:tc>
          <w:tcPr>
            <w:tcW w:w="4621" w:type="dxa"/>
          </w:tcPr>
          <w:p w:rsidR="00486F06" w:rsidRDefault="00486F06" w:rsidP="00753038">
            <w:pPr>
              <w:pStyle w:val="NoSpacing"/>
            </w:pPr>
            <w:r>
              <w:t>Follow up emails on development fund applications</w:t>
            </w:r>
          </w:p>
        </w:tc>
        <w:tc>
          <w:tcPr>
            <w:tcW w:w="4621" w:type="dxa"/>
          </w:tcPr>
          <w:p w:rsidR="00486F06" w:rsidRDefault="00486F06" w:rsidP="00753038">
            <w:pPr>
              <w:pStyle w:val="NoSpacing"/>
            </w:pPr>
            <w:r>
              <w:t xml:space="preserve">Mark - </w:t>
            </w:r>
            <w:r w:rsidRPr="00BA74E7">
              <w:rPr>
                <w:i/>
              </w:rPr>
              <w:t>done</w:t>
            </w:r>
          </w:p>
        </w:tc>
      </w:tr>
      <w:tr w:rsidR="00486F06" w:rsidTr="00486F06">
        <w:tc>
          <w:tcPr>
            <w:tcW w:w="4621" w:type="dxa"/>
          </w:tcPr>
          <w:p w:rsidR="00486F06" w:rsidRDefault="00486F06" w:rsidP="00753038">
            <w:pPr>
              <w:pStyle w:val="NoSpacing"/>
            </w:pPr>
            <w:r>
              <w:t>Draft code of conduct</w:t>
            </w:r>
          </w:p>
        </w:tc>
        <w:tc>
          <w:tcPr>
            <w:tcW w:w="4621" w:type="dxa"/>
          </w:tcPr>
          <w:p w:rsidR="00486F06" w:rsidRDefault="00486F06" w:rsidP="00753038">
            <w:pPr>
              <w:pStyle w:val="NoSpacing"/>
            </w:pPr>
            <w:r>
              <w:t>Hilary</w:t>
            </w:r>
          </w:p>
        </w:tc>
      </w:tr>
      <w:tr w:rsidR="00486F06" w:rsidTr="00486F06">
        <w:tc>
          <w:tcPr>
            <w:tcW w:w="4621" w:type="dxa"/>
          </w:tcPr>
          <w:p w:rsidR="00486F06" w:rsidRDefault="00486F06" w:rsidP="00753038">
            <w:pPr>
              <w:pStyle w:val="NoSpacing"/>
            </w:pPr>
            <w:r>
              <w:t xml:space="preserve">Follow up with Bruce on GDPR and </w:t>
            </w:r>
            <w:r w:rsidR="00BA74E7">
              <w:t>several other outstanding issues</w:t>
            </w:r>
          </w:p>
        </w:tc>
        <w:tc>
          <w:tcPr>
            <w:tcW w:w="4621" w:type="dxa"/>
          </w:tcPr>
          <w:p w:rsidR="00486F06" w:rsidRDefault="00BA74E7" w:rsidP="00753038">
            <w:pPr>
              <w:pStyle w:val="NoSpacing"/>
            </w:pPr>
            <w:r>
              <w:t xml:space="preserve">Mark - </w:t>
            </w:r>
            <w:r w:rsidRPr="00BA74E7">
              <w:rPr>
                <w:i/>
              </w:rPr>
              <w:t>done</w:t>
            </w:r>
          </w:p>
        </w:tc>
      </w:tr>
      <w:tr w:rsidR="00486F06" w:rsidTr="00486F06">
        <w:tc>
          <w:tcPr>
            <w:tcW w:w="4621" w:type="dxa"/>
          </w:tcPr>
          <w:p w:rsidR="00486F06" w:rsidRDefault="00BA74E7" w:rsidP="00753038">
            <w:pPr>
              <w:pStyle w:val="NoSpacing"/>
            </w:pPr>
            <w:r>
              <w:t>Comms - Sign up of Milda and Angela as admins. Milda to send ideas about website engagement</w:t>
            </w:r>
          </w:p>
        </w:tc>
        <w:tc>
          <w:tcPr>
            <w:tcW w:w="4621" w:type="dxa"/>
          </w:tcPr>
          <w:p w:rsidR="00486F06" w:rsidRDefault="00BA74E7" w:rsidP="00753038">
            <w:pPr>
              <w:pStyle w:val="NoSpacing"/>
            </w:pPr>
            <w:r>
              <w:t>Mark, Milda, Angela</w:t>
            </w:r>
          </w:p>
        </w:tc>
      </w:tr>
      <w:tr w:rsidR="00BA74E7" w:rsidTr="00486F06">
        <w:tc>
          <w:tcPr>
            <w:tcW w:w="4621" w:type="dxa"/>
          </w:tcPr>
          <w:p w:rsidR="00BA74E7" w:rsidRDefault="00BA74E7" w:rsidP="00753038">
            <w:pPr>
              <w:pStyle w:val="NoSpacing"/>
            </w:pPr>
            <w:r>
              <w:t xml:space="preserve">Informal working group for strategy review: Josephina and Amos offering to contribute. Need someone to lead. </w:t>
            </w:r>
          </w:p>
          <w:p w:rsidR="00BA74E7" w:rsidRDefault="00BA74E7" w:rsidP="00753038">
            <w:pPr>
              <w:pStyle w:val="NoSpacing"/>
            </w:pPr>
            <w:r>
              <w:t>Alan Phillips and Russ Howarth to be approached to see if they would join.</w:t>
            </w:r>
          </w:p>
        </w:tc>
        <w:tc>
          <w:tcPr>
            <w:tcW w:w="4621" w:type="dxa"/>
          </w:tcPr>
          <w:p w:rsidR="00BA74E7" w:rsidRDefault="00BA74E7" w:rsidP="00753038">
            <w:pPr>
              <w:pStyle w:val="NoSpacing"/>
            </w:pPr>
            <w:r>
              <w:t>Mark/Simon/Hilary</w:t>
            </w:r>
          </w:p>
        </w:tc>
      </w:tr>
    </w:tbl>
    <w:p w:rsidR="00753038" w:rsidRDefault="00753038" w:rsidP="00753038">
      <w:pPr>
        <w:pStyle w:val="NoSpacing"/>
      </w:pPr>
    </w:p>
    <w:p w:rsidR="00753038" w:rsidRDefault="00753038" w:rsidP="00753038">
      <w:pPr>
        <w:pStyle w:val="NoSpacing"/>
      </w:pPr>
    </w:p>
    <w:p w:rsidR="00753038" w:rsidRDefault="00753038" w:rsidP="00753038">
      <w:pPr>
        <w:pStyle w:val="NoSpacing"/>
      </w:pPr>
    </w:p>
    <w:p w:rsidR="00753038" w:rsidRDefault="00753038" w:rsidP="00753038">
      <w:pPr>
        <w:pStyle w:val="NoSpacing"/>
      </w:pPr>
    </w:p>
    <w:sectPr w:rsidR="00753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D30"/>
    <w:multiLevelType w:val="hybridMultilevel"/>
    <w:tmpl w:val="E458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1DA1"/>
    <w:multiLevelType w:val="hybridMultilevel"/>
    <w:tmpl w:val="C72A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D0D69"/>
    <w:multiLevelType w:val="hybridMultilevel"/>
    <w:tmpl w:val="56BA9E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7EF7"/>
    <w:multiLevelType w:val="hybridMultilevel"/>
    <w:tmpl w:val="C72A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A517D"/>
    <w:multiLevelType w:val="hybridMultilevel"/>
    <w:tmpl w:val="A5C4FC1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3038"/>
    <w:rsid w:val="00025454"/>
    <w:rsid w:val="000270D2"/>
    <w:rsid w:val="00104EFE"/>
    <w:rsid w:val="001400C4"/>
    <w:rsid w:val="00143721"/>
    <w:rsid w:val="00151B47"/>
    <w:rsid w:val="00184287"/>
    <w:rsid w:val="00273CCD"/>
    <w:rsid w:val="00297F38"/>
    <w:rsid w:val="002B1412"/>
    <w:rsid w:val="002B1601"/>
    <w:rsid w:val="00366A9E"/>
    <w:rsid w:val="00385C03"/>
    <w:rsid w:val="003D0357"/>
    <w:rsid w:val="003D6717"/>
    <w:rsid w:val="00444511"/>
    <w:rsid w:val="00470768"/>
    <w:rsid w:val="00486F06"/>
    <w:rsid w:val="004B1626"/>
    <w:rsid w:val="004B4FCE"/>
    <w:rsid w:val="004C2E51"/>
    <w:rsid w:val="004D6042"/>
    <w:rsid w:val="004E02F1"/>
    <w:rsid w:val="00502E32"/>
    <w:rsid w:val="00535CE4"/>
    <w:rsid w:val="005571D6"/>
    <w:rsid w:val="0056572F"/>
    <w:rsid w:val="00572BD2"/>
    <w:rsid w:val="00587B4B"/>
    <w:rsid w:val="005D7B65"/>
    <w:rsid w:val="00622391"/>
    <w:rsid w:val="00630125"/>
    <w:rsid w:val="0064579D"/>
    <w:rsid w:val="00713126"/>
    <w:rsid w:val="0073629E"/>
    <w:rsid w:val="00753038"/>
    <w:rsid w:val="00773017"/>
    <w:rsid w:val="00792AD9"/>
    <w:rsid w:val="007A1784"/>
    <w:rsid w:val="007F03FC"/>
    <w:rsid w:val="008418FD"/>
    <w:rsid w:val="008577D1"/>
    <w:rsid w:val="00860439"/>
    <w:rsid w:val="00882997"/>
    <w:rsid w:val="008B27AE"/>
    <w:rsid w:val="008E23B8"/>
    <w:rsid w:val="00901970"/>
    <w:rsid w:val="009105B3"/>
    <w:rsid w:val="009158D5"/>
    <w:rsid w:val="00933F6C"/>
    <w:rsid w:val="009424BD"/>
    <w:rsid w:val="0095231E"/>
    <w:rsid w:val="009A14E2"/>
    <w:rsid w:val="00A017DA"/>
    <w:rsid w:val="00A02A8A"/>
    <w:rsid w:val="00A4586F"/>
    <w:rsid w:val="00A940AC"/>
    <w:rsid w:val="00A95094"/>
    <w:rsid w:val="00AE1581"/>
    <w:rsid w:val="00B25531"/>
    <w:rsid w:val="00B43051"/>
    <w:rsid w:val="00B57067"/>
    <w:rsid w:val="00B742CA"/>
    <w:rsid w:val="00BA34E1"/>
    <w:rsid w:val="00BA74E7"/>
    <w:rsid w:val="00BE7B1B"/>
    <w:rsid w:val="00BF0FAC"/>
    <w:rsid w:val="00C9068D"/>
    <w:rsid w:val="00DC4D18"/>
    <w:rsid w:val="00DC7D30"/>
    <w:rsid w:val="00E52E13"/>
    <w:rsid w:val="00E87A79"/>
    <w:rsid w:val="00EF6D52"/>
    <w:rsid w:val="00FF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20AE"/>
  <w15:chartTrackingRefBased/>
  <w15:docId w15:val="{F33D1E12-B524-4A23-8B76-D33CB46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038"/>
    <w:pPr>
      <w:spacing w:after="0" w:line="240" w:lineRule="auto"/>
    </w:pPr>
  </w:style>
  <w:style w:type="paragraph" w:styleId="NormalWeb">
    <w:name w:val="Normal (Web)"/>
    <w:basedOn w:val="Normal"/>
    <w:uiPriority w:val="99"/>
    <w:semiHidden/>
    <w:unhideWhenUsed/>
    <w:rsid w:val="00A940AC"/>
    <w:pPr>
      <w:spacing w:before="100" w:beforeAutospacing="1" w:after="100" w:afterAutospacing="1" w:line="240" w:lineRule="auto"/>
    </w:pPr>
    <w:rPr>
      <w:rFonts w:ascii="Calibri" w:hAnsi="Calibri" w:cs="Calibri"/>
      <w:lang w:val="en-US"/>
    </w:rPr>
  </w:style>
  <w:style w:type="table" w:styleId="TableGrid">
    <w:name w:val="Table Grid"/>
    <w:basedOn w:val="TableNormal"/>
    <w:uiPriority w:val="59"/>
    <w:rsid w:val="0048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Standing</dc:creator>
  <cp:keywords/>
  <dc:description/>
  <cp:lastModifiedBy>Hilary Standing</cp:lastModifiedBy>
  <cp:revision>5</cp:revision>
  <dcterms:created xsi:type="dcterms:W3CDTF">2019-06-22T08:57:00Z</dcterms:created>
  <dcterms:modified xsi:type="dcterms:W3CDTF">2019-06-22T09:09:00Z</dcterms:modified>
</cp:coreProperties>
</file>